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C6F4" w14:textId="77777777" w:rsidR="00B373C6" w:rsidRDefault="00B373C6">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p>
    <w:p w14:paraId="08856645"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Carolina State University</w:t>
      </w:r>
    </w:p>
    <w:p w14:paraId="00B12090"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Social Work</w:t>
      </w:r>
    </w:p>
    <w:p w14:paraId="263AF055" w14:textId="77777777" w:rsidR="00B373C6" w:rsidRDefault="00287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MSW </w:t>
      </w:r>
      <w:r>
        <w:rPr>
          <w:rFonts w:ascii="Times New Roman" w:eastAsia="Times New Roman" w:hAnsi="Times New Roman" w:cs="Times New Roman"/>
          <w:b/>
          <w:sz w:val="24"/>
          <w:szCs w:val="24"/>
        </w:rPr>
        <w:t>SPECIALIZED</w:t>
      </w:r>
      <w:r>
        <w:rPr>
          <w:rFonts w:ascii="Times New Roman" w:eastAsia="Times New Roman" w:hAnsi="Times New Roman" w:cs="Times New Roman"/>
          <w:sz w:val="24"/>
          <w:szCs w:val="24"/>
        </w:rPr>
        <w:t xml:space="preserve"> YEAR WORK PLAN and EVALUATION FORM</w:t>
      </w:r>
    </w:p>
    <w:p w14:paraId="3E22B350" w14:textId="77777777" w:rsidR="00B373C6" w:rsidRDefault="00B373C6">
      <w:pPr>
        <w:spacing w:after="0" w:line="240" w:lineRule="auto"/>
        <w:rPr>
          <w:rFonts w:ascii="Times New Roman" w:eastAsia="Times New Roman" w:hAnsi="Times New Roman" w:cs="Times New Roman"/>
          <w:b/>
          <w:sz w:val="24"/>
          <w:szCs w:val="24"/>
        </w:rPr>
      </w:pPr>
    </w:p>
    <w:p w14:paraId="5445DF83" w14:textId="77777777" w:rsidR="00B373C6" w:rsidRDefault="00287E3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INSTRUCTIONS FOR COMPLETION</w:t>
      </w:r>
    </w:p>
    <w:p w14:paraId="038BA00B" w14:textId="77777777" w:rsidR="00287E33"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Plan and Evaluation Form serves as the guiding document for social work students during their internships in the field.                                                                  </w:t>
      </w:r>
      <w:r>
        <w:rPr>
          <w:rFonts w:ascii="Times New Roman" w:eastAsia="Times New Roman" w:hAnsi="Times New Roman" w:cs="Times New Roman"/>
          <w:b/>
          <w:sz w:val="24"/>
          <w:szCs w:val="24"/>
        </w:rPr>
        <w:t>Work Plan.</w:t>
      </w:r>
      <w:r>
        <w:rPr>
          <w:rFonts w:ascii="Times New Roman" w:eastAsia="Times New Roman" w:hAnsi="Times New Roman" w:cs="Times New Roman"/>
          <w:sz w:val="24"/>
          <w:szCs w:val="24"/>
        </w:rPr>
        <w:t xml:space="preserve"> Students and Practicum Instructors should work together to complete the Work Plan during the first semester of practicum internship and review it throughout the academic year. Students are responsible for scheduling time for this process with their Practicum Instructors and for submitting the Work Plan form to their Faculty Liaison by the specified date. (See end of form for a full description of the competencies.)                                                                                                                     </w:t>
      </w:r>
    </w:p>
    <w:p w14:paraId="179C85D9" w14:textId="4B89E10D"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Use this same form to add evaluation rankings and comments at the end of each semester. The Practicum Instructor provides rankings and suggested grade; the student adds self-evaluation comments. </w:t>
      </w:r>
    </w:p>
    <w:p w14:paraId="6AC7A6D4" w14:textId="77777777" w:rsidR="00B373C6" w:rsidRDefault="00B373C6">
      <w:pPr>
        <w:spacing w:after="0" w:line="240" w:lineRule="auto"/>
        <w:jc w:val="center"/>
        <w:rPr>
          <w:rFonts w:ascii="Times New Roman" w:eastAsia="Times New Roman" w:hAnsi="Times New Roman" w:cs="Times New Roman"/>
          <w:b/>
          <w:i/>
          <w:sz w:val="24"/>
          <w:szCs w:val="24"/>
        </w:rPr>
      </w:pPr>
    </w:p>
    <w:p w14:paraId="0857FA6C" w14:textId="77777777" w:rsidR="00B373C6" w:rsidRDefault="00287E3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DEFINITIONS</w:t>
      </w:r>
    </w:p>
    <w:p w14:paraId="322EA7D3"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Competencies.</w:t>
      </w:r>
      <w:r>
        <w:rPr>
          <w:rFonts w:ascii="Times New Roman" w:eastAsia="Times New Roman" w:hAnsi="Times New Roman" w:cs="Times New Roman"/>
          <w:sz w:val="24"/>
          <w:szCs w:val="24"/>
        </w:rPr>
        <w:t xml:space="preserve"> The Council on Social Work Education has developed a list of nine competencies, which describe the student learning outcomes that all students should achieve through their social work education.</w:t>
      </w:r>
    </w:p>
    <w:p w14:paraId="42E91209" w14:textId="77777777" w:rsidR="00B373C6" w:rsidRDefault="00B373C6">
      <w:pPr>
        <w:spacing w:after="0" w:line="240" w:lineRule="auto"/>
        <w:rPr>
          <w:rFonts w:ascii="Times New Roman" w:eastAsia="Times New Roman" w:hAnsi="Times New Roman" w:cs="Times New Roman"/>
          <w:b/>
          <w:sz w:val="16"/>
          <w:szCs w:val="16"/>
        </w:rPr>
      </w:pPr>
    </w:p>
    <w:p w14:paraId="0265A895"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Behaviors</w:t>
      </w:r>
      <w:r>
        <w:rPr>
          <w:rFonts w:ascii="Times New Roman" w:eastAsia="Times New Roman" w:hAnsi="Times New Roman" w:cs="Times New Roman"/>
          <w:sz w:val="24"/>
          <w:szCs w:val="24"/>
        </w:rPr>
        <w:t xml:space="preserve">. Each competency is demonstrated by a number of </w:t>
      </w:r>
      <w:r>
        <w:rPr>
          <w:rFonts w:ascii="Times New Roman" w:eastAsia="Times New Roman" w:hAnsi="Times New Roman" w:cs="Times New Roman"/>
          <w:b/>
          <w:sz w:val="24"/>
          <w:szCs w:val="24"/>
        </w:rPr>
        <w:t xml:space="preserve">observable </w:t>
      </w:r>
      <w:r>
        <w:rPr>
          <w:rFonts w:ascii="Times New Roman" w:eastAsia="Times New Roman" w:hAnsi="Times New Roman" w:cs="Times New Roman"/>
          <w:sz w:val="24"/>
          <w:szCs w:val="24"/>
        </w:rPr>
        <w:t>behaviors, which are specific to the BSW and MSW levels.</w:t>
      </w:r>
      <w:r>
        <w:rPr>
          <w:rFonts w:ascii="Times New Roman" w:eastAsia="Times New Roman" w:hAnsi="Times New Roman" w:cs="Times New Roman"/>
          <w:b/>
          <w:sz w:val="24"/>
          <w:szCs w:val="24"/>
        </w:rPr>
        <w:t xml:space="preserve"> </w:t>
      </w:r>
    </w:p>
    <w:p w14:paraId="11011048" w14:textId="77777777" w:rsidR="00B373C6" w:rsidRDefault="00B373C6">
      <w:pPr>
        <w:spacing w:after="0" w:line="240" w:lineRule="auto"/>
        <w:rPr>
          <w:rFonts w:ascii="Times New Roman" w:eastAsia="Times New Roman" w:hAnsi="Times New Roman" w:cs="Times New Roman"/>
          <w:b/>
          <w:sz w:val="16"/>
          <w:szCs w:val="16"/>
        </w:rPr>
      </w:pPr>
    </w:p>
    <w:p w14:paraId="70DA5DD1"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Students develop</w:t>
      </w:r>
      <w:r>
        <w:rPr>
          <w:rFonts w:ascii="Times New Roman" w:eastAsia="Times New Roman" w:hAnsi="Times New Roman" w:cs="Times New Roman"/>
          <w:b/>
          <w:sz w:val="24"/>
          <w:szCs w:val="24"/>
        </w:rPr>
        <w:t xml:space="preserve"> knowledge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values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skills</w:t>
      </w:r>
      <w:r>
        <w:rPr>
          <w:rFonts w:ascii="Times New Roman" w:eastAsia="Times New Roman" w:hAnsi="Times New Roman" w:cs="Times New Roman"/>
          <w:sz w:val="24"/>
          <w:szCs w:val="24"/>
        </w:rPr>
        <w:t>, and</w:t>
      </w:r>
      <w:r>
        <w:rPr>
          <w:rFonts w:ascii="Times New Roman" w:eastAsia="Times New Roman" w:hAnsi="Times New Roman" w:cs="Times New Roman"/>
          <w:b/>
          <w:sz w:val="24"/>
          <w:szCs w:val="24"/>
        </w:rPr>
        <w:t xml:space="preserve"> cognitive and affective processes </w:t>
      </w:r>
      <w:r>
        <w:rPr>
          <w:rFonts w:ascii="Times New Roman" w:eastAsia="Times New Roman" w:hAnsi="Times New Roman" w:cs="Times New Roman"/>
          <w:sz w:val="24"/>
          <w:szCs w:val="24"/>
        </w:rPr>
        <w:t>(including critical thinking, reactions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emotions, and exercise of judgment) through their social work education. Throughout the curriculum, each competency is matched with one or two </w:t>
      </w: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that seem most relevant. While classes explore some of these dimensions, practicum explores all dimensions. Each competency must include a mix of behaviors that ensures that all the dimensions are represented.</w:t>
      </w:r>
    </w:p>
    <w:p w14:paraId="044E0C99" w14:textId="77777777" w:rsidR="00B373C6" w:rsidRDefault="00B373C6">
      <w:pPr>
        <w:spacing w:after="0" w:line="240" w:lineRule="auto"/>
        <w:ind w:right="100"/>
        <w:rPr>
          <w:rFonts w:ascii="Times New Roman" w:eastAsia="Times New Roman" w:hAnsi="Times New Roman" w:cs="Times New Roman"/>
          <w:b/>
          <w:sz w:val="16"/>
          <w:szCs w:val="16"/>
          <w:u w:val="single"/>
        </w:rPr>
      </w:pPr>
    </w:p>
    <w:p w14:paraId="4145EBD3" w14:textId="77777777" w:rsidR="00B373C6" w:rsidRDefault="00287E33">
      <w:pPr>
        <w:spacing w:after="0" w:line="240" w:lineRule="auto"/>
        <w:ind w:right="1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EVALUATION SCALE</w:t>
      </w:r>
    </w:p>
    <w:p w14:paraId="3274D7DE" w14:textId="77777777" w:rsidR="00B373C6" w:rsidRDefault="00287E33">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evaluated using the following scale:</w:t>
      </w:r>
    </w:p>
    <w:p w14:paraId="478A2DCC"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Unsatisfactory</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Needs Improvement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 Competent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Above Average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Superior Competence</w:t>
      </w:r>
    </w:p>
    <w:p w14:paraId="1B0BD642" w14:textId="77777777" w:rsidR="00B373C6" w:rsidRDefault="00B373C6">
      <w:pPr>
        <w:spacing w:after="0" w:line="240" w:lineRule="auto"/>
        <w:ind w:right="100"/>
        <w:jc w:val="both"/>
        <w:rPr>
          <w:rFonts w:ascii="Times New Roman" w:eastAsia="Times New Roman" w:hAnsi="Times New Roman" w:cs="Times New Roman"/>
          <w:sz w:val="24"/>
          <w:szCs w:val="24"/>
        </w:rPr>
      </w:pPr>
    </w:p>
    <w:p w14:paraId="30277214" w14:textId="77777777" w:rsidR="00B373C6" w:rsidRDefault="00287E33">
      <w:pPr>
        <w:spacing w:after="0" w:line="240" w:lineRule="auto"/>
        <w:ind w:right="100"/>
        <w:jc w:val="both"/>
        <w:rPr>
          <w:rFonts w:ascii="Times New Roman" w:eastAsia="Times New Roman" w:hAnsi="Times New Roman" w:cs="Times New Roman"/>
          <w:sz w:val="24"/>
          <w:szCs w:val="24"/>
        </w:rPr>
        <w:sectPr w:rsidR="00B373C6">
          <w:headerReference w:type="default" r:id="rId8"/>
          <w:footerReference w:type="default" r:id="rId9"/>
          <w:pgSz w:w="15840" w:h="12240" w:orient="landscape"/>
          <w:pgMar w:top="990" w:right="1080" w:bottom="1440" w:left="1080" w:header="0" w:footer="0" w:gutter="0"/>
          <w:pgNumType w:start="1"/>
          <w:cols w:space="720"/>
        </w:sectPr>
      </w:pPr>
      <w:r>
        <w:rPr>
          <w:rFonts w:ascii="Times New Roman" w:eastAsia="Times New Roman" w:hAnsi="Times New Roman" w:cs="Times New Roman"/>
          <w:sz w:val="24"/>
          <w:szCs w:val="24"/>
        </w:rPr>
        <w:t>Competence is defined as demonstrating levels of knowledge, values, skills, and cognitive &amp; affective processes that are appropriate for the degree the student is seeking. Numbers on the evaluation scale do not correspond directly to letter grades, although Practicum Instructors are also asked to recommend a grade for the student.</w:t>
      </w:r>
    </w:p>
    <w:p w14:paraId="74502368" w14:textId="77777777" w:rsidR="00B373C6" w:rsidRDefault="00B373C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
        <w:tblW w:w="14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88"/>
        <w:gridCol w:w="1810"/>
        <w:gridCol w:w="345"/>
        <w:gridCol w:w="3218"/>
        <w:gridCol w:w="541"/>
        <w:gridCol w:w="2703"/>
        <w:gridCol w:w="230"/>
        <w:gridCol w:w="1243"/>
        <w:gridCol w:w="317"/>
        <w:gridCol w:w="2103"/>
      </w:tblGrid>
      <w:tr w:rsidR="00B373C6" w14:paraId="4C303466" w14:textId="77777777" w:rsidTr="00237732">
        <w:trPr>
          <w:trHeight w:val="431"/>
        </w:trPr>
        <w:tc>
          <w:tcPr>
            <w:tcW w:w="14310" w:type="dxa"/>
            <w:gridSpan w:val="11"/>
          </w:tcPr>
          <w:p w14:paraId="416B4B2F" w14:textId="77777777" w:rsidR="00B373C6" w:rsidRDefault="00287E33">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B373C6" w14:paraId="01348905" w14:textId="77777777" w:rsidTr="00237732">
        <w:trPr>
          <w:trHeight w:val="574"/>
        </w:trPr>
        <w:tc>
          <w:tcPr>
            <w:tcW w:w="3955" w:type="dxa"/>
            <w:gridSpan w:val="4"/>
            <w:shd w:val="clear" w:color="auto" w:fill="D0CECE"/>
            <w:vAlign w:val="center"/>
          </w:tcPr>
          <w:p w14:paraId="7056FD3A"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6692" w:type="dxa"/>
            <w:gridSpan w:val="4"/>
            <w:shd w:val="clear" w:color="auto" w:fill="D0CECE"/>
            <w:vAlign w:val="center"/>
          </w:tcPr>
          <w:p w14:paraId="543D818C"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69FABDA" w14:textId="77777777" w:rsidR="00B373C6" w:rsidRDefault="00287E3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60" w:type="dxa"/>
            <w:gridSpan w:val="2"/>
            <w:shd w:val="clear" w:color="auto" w:fill="D0CECE"/>
            <w:vAlign w:val="center"/>
          </w:tcPr>
          <w:p w14:paraId="4690BBC9" w14:textId="77777777" w:rsidR="00B373C6" w:rsidRDefault="00B373C6">
            <w:pPr>
              <w:spacing w:after="0" w:line="240" w:lineRule="auto"/>
              <w:jc w:val="center"/>
              <w:rPr>
                <w:rFonts w:ascii="Times New Roman" w:eastAsia="Times New Roman" w:hAnsi="Times New Roman" w:cs="Times New Roman"/>
                <w:b/>
                <w:sz w:val="24"/>
                <w:szCs w:val="24"/>
              </w:rPr>
            </w:pPr>
          </w:p>
          <w:p w14:paraId="3980F5F2"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p w14:paraId="23681C48" w14:textId="77777777" w:rsidR="00B373C6" w:rsidRDefault="00B373C6">
            <w:pPr>
              <w:spacing w:after="0" w:line="240" w:lineRule="auto"/>
              <w:jc w:val="center"/>
              <w:rPr>
                <w:rFonts w:ascii="Times New Roman" w:eastAsia="Times New Roman" w:hAnsi="Times New Roman" w:cs="Times New Roman"/>
                <w:b/>
                <w:sz w:val="24"/>
                <w:szCs w:val="24"/>
              </w:rPr>
            </w:pPr>
          </w:p>
        </w:tc>
        <w:tc>
          <w:tcPr>
            <w:tcW w:w="2103" w:type="dxa"/>
            <w:shd w:val="clear" w:color="auto" w:fill="D0CECE"/>
            <w:vAlign w:val="center"/>
          </w:tcPr>
          <w:p w14:paraId="6C11C80D"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62994E16" w14:textId="77777777" w:rsidTr="00237732">
        <w:trPr>
          <w:trHeight w:val="1592"/>
        </w:trPr>
        <w:tc>
          <w:tcPr>
            <w:tcW w:w="14310" w:type="dxa"/>
            <w:gridSpan w:val="11"/>
          </w:tcPr>
          <w:p w14:paraId="577946AD" w14:textId="77777777" w:rsidR="00B373C6" w:rsidRDefault="00287E33">
            <w:pPr>
              <w:spacing w:line="240" w:lineRule="auto"/>
              <w:rPr>
                <w:rFonts w:ascii="Times New Roman" w:eastAsia="Times New Roman" w:hAnsi="Times New Roman" w:cs="Times New Roman"/>
                <w:sz w:val="24"/>
                <w:szCs w:val="24"/>
              </w:rPr>
            </w:pPr>
            <w:r w:rsidRPr="00884745">
              <w:rPr>
                <w:rFonts w:ascii="Times New Roman" w:eastAsia="Times New Roman" w:hAnsi="Times New Roman" w:cs="Times New Roman"/>
                <w:sz w:val="24"/>
                <w:szCs w:val="24"/>
              </w:rPr>
              <w:t>At the advanced level, social workers demonstrate their commitment to professional ethics and their competence as practitioners and also serve as professional exemplars and leaders.  Guided by professional ethics, they offer leadership in resolving value conflicts across groups with differing norms, histories, and goals.  As representatives of the profession, and of their organizations, they integrate a full range of advanced direct practice, policy, research, and evaluation competencies into change efforts dedicated to advancing human rights and social, economic, and environmental justice. Social workers:</w:t>
            </w:r>
          </w:p>
        </w:tc>
      </w:tr>
      <w:tr w:rsidR="00B373C6" w14:paraId="5ABB204C" w14:textId="77777777" w:rsidTr="00237732">
        <w:trPr>
          <w:trHeight w:val="1079"/>
        </w:trPr>
        <w:tc>
          <w:tcPr>
            <w:tcW w:w="3955" w:type="dxa"/>
            <w:gridSpan w:val="4"/>
          </w:tcPr>
          <w:p w14:paraId="2E55953C" w14:textId="77777777" w:rsidR="00B373C6" w:rsidRDefault="00287E33">
            <w:pPr>
              <w:widowControl w:val="0"/>
              <w:numPr>
                <w:ilvl w:val="0"/>
                <w:numId w:val="1"/>
              </w:numPr>
              <w:pBdr>
                <w:top w:val="nil"/>
                <w:left w:val="nil"/>
                <w:bottom w:val="nil"/>
                <w:right w:val="nil"/>
                <w:between w:val="nil"/>
              </w:pBdr>
              <w:spacing w:after="0" w:line="240" w:lineRule="auto"/>
              <w:ind w:left="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provide leadership in resolving value conflicts among diverse constituencies and</w:t>
            </w:r>
          </w:p>
          <w:p w14:paraId="244AE036" w14:textId="77777777" w:rsidR="00B373C6" w:rsidRDefault="00B373C6">
            <w:pPr>
              <w:spacing w:after="0" w:line="240" w:lineRule="auto"/>
              <w:ind w:left="339"/>
              <w:rPr>
                <w:rFonts w:ascii="Times New Roman" w:eastAsia="Times New Roman" w:hAnsi="Times New Roman" w:cs="Times New Roman"/>
                <w:sz w:val="24"/>
                <w:szCs w:val="24"/>
              </w:rPr>
            </w:pPr>
          </w:p>
        </w:tc>
        <w:tc>
          <w:tcPr>
            <w:tcW w:w="6692" w:type="dxa"/>
            <w:gridSpan w:val="4"/>
          </w:tcPr>
          <w:p w14:paraId="6788410B" w14:textId="77777777" w:rsidR="00B373C6" w:rsidRDefault="00B373C6">
            <w:pPr>
              <w:spacing w:after="0" w:line="240" w:lineRule="auto"/>
              <w:rPr>
                <w:rFonts w:ascii="Times New Roman" w:eastAsia="Times New Roman" w:hAnsi="Times New Roman" w:cs="Times New Roman"/>
                <w:sz w:val="24"/>
                <w:szCs w:val="24"/>
              </w:rPr>
            </w:pPr>
          </w:p>
          <w:p w14:paraId="7134437F" w14:textId="77777777" w:rsidR="00B373C6" w:rsidRDefault="00B373C6">
            <w:pPr>
              <w:spacing w:after="0" w:line="240" w:lineRule="auto"/>
              <w:rPr>
                <w:rFonts w:ascii="Times New Roman" w:eastAsia="Times New Roman" w:hAnsi="Times New Roman" w:cs="Times New Roman"/>
                <w:sz w:val="24"/>
                <w:szCs w:val="24"/>
              </w:rPr>
            </w:pPr>
          </w:p>
          <w:tbl>
            <w:tblPr>
              <w:tblStyle w:val="a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3AE707C9" w14:textId="77777777">
              <w:trPr>
                <w:trHeight w:val="440"/>
              </w:trPr>
              <w:tc>
                <w:tcPr>
                  <w:tcW w:w="895" w:type="dxa"/>
                </w:tcPr>
                <w:p w14:paraId="7D0E4CA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8A09EA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4F26439"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1FBC176"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4239B524" w14:textId="77777777" w:rsidR="00B373C6" w:rsidRDefault="00B373C6">
                  <w:pPr>
                    <w:jc w:val="center"/>
                    <w:rPr>
                      <w:rFonts w:ascii="Times New Roman" w:eastAsia="Times New Roman" w:hAnsi="Times New Roman" w:cs="Times New Roman"/>
                      <w:b/>
                      <w:sz w:val="14"/>
                      <w:szCs w:val="14"/>
                    </w:rPr>
                  </w:pPr>
                </w:p>
              </w:tc>
            </w:tr>
          </w:tbl>
          <w:p w14:paraId="4C227E77" w14:textId="77777777" w:rsidR="00B373C6" w:rsidRDefault="00B373C6">
            <w:pPr>
              <w:spacing w:after="0" w:line="240" w:lineRule="auto"/>
              <w:rPr>
                <w:rFonts w:ascii="Times New Roman" w:eastAsia="Times New Roman" w:hAnsi="Times New Roman" w:cs="Times New Roman"/>
                <w:sz w:val="24"/>
                <w:szCs w:val="24"/>
              </w:rPr>
            </w:pPr>
          </w:p>
        </w:tc>
        <w:tc>
          <w:tcPr>
            <w:tcW w:w="1560" w:type="dxa"/>
            <w:gridSpan w:val="2"/>
          </w:tcPr>
          <w:p w14:paraId="625A69E7" w14:textId="77777777" w:rsidR="00B373C6" w:rsidRDefault="00B373C6">
            <w:pPr>
              <w:spacing w:after="0" w:line="240" w:lineRule="auto"/>
              <w:rPr>
                <w:rFonts w:ascii="Times New Roman" w:eastAsia="Times New Roman" w:hAnsi="Times New Roman" w:cs="Times New Roman"/>
                <w:sz w:val="24"/>
                <w:szCs w:val="24"/>
              </w:rPr>
            </w:pPr>
          </w:p>
        </w:tc>
        <w:tc>
          <w:tcPr>
            <w:tcW w:w="2103" w:type="dxa"/>
          </w:tcPr>
          <w:p w14:paraId="419DB87B" w14:textId="77777777" w:rsidR="00B373C6" w:rsidRDefault="00B373C6">
            <w:pPr>
              <w:spacing w:after="0" w:line="240" w:lineRule="auto"/>
              <w:rPr>
                <w:rFonts w:ascii="Times New Roman" w:eastAsia="Times New Roman" w:hAnsi="Times New Roman" w:cs="Times New Roman"/>
                <w:sz w:val="24"/>
                <w:szCs w:val="24"/>
              </w:rPr>
            </w:pPr>
          </w:p>
        </w:tc>
      </w:tr>
      <w:tr w:rsidR="00B373C6" w14:paraId="712ED20E" w14:textId="77777777" w:rsidTr="00237732">
        <w:trPr>
          <w:trHeight w:val="1250"/>
        </w:trPr>
        <w:tc>
          <w:tcPr>
            <w:tcW w:w="3955" w:type="dxa"/>
            <w:gridSpan w:val="4"/>
          </w:tcPr>
          <w:p w14:paraId="57D2E6BD" w14:textId="77777777" w:rsidR="00B373C6" w:rsidRDefault="00287E33">
            <w:pPr>
              <w:numPr>
                <w:ilvl w:val="0"/>
                <w:numId w:val="1"/>
              </w:numPr>
              <w:pBdr>
                <w:top w:val="nil"/>
                <w:left w:val="nil"/>
                <w:bottom w:val="nil"/>
                <w:right w:val="nil"/>
                <w:between w:val="nil"/>
              </w:pBdr>
              <w:spacing w:after="0" w:line="240" w:lineRule="auto"/>
              <w:ind w:left="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apply advanced practice skills that accurately represent their organization and the profession, to implement ethically grounded change efforts with individuals, families, groups, organizations, and communities.</w:t>
            </w:r>
          </w:p>
        </w:tc>
        <w:tc>
          <w:tcPr>
            <w:tcW w:w="6692" w:type="dxa"/>
            <w:gridSpan w:val="4"/>
          </w:tcPr>
          <w:p w14:paraId="50EAC669" w14:textId="77777777" w:rsidR="00B373C6" w:rsidRDefault="00B373C6">
            <w:pPr>
              <w:spacing w:after="0" w:line="240" w:lineRule="auto"/>
              <w:rPr>
                <w:rFonts w:ascii="Times New Roman" w:eastAsia="Times New Roman" w:hAnsi="Times New Roman" w:cs="Times New Roman"/>
                <w:sz w:val="24"/>
                <w:szCs w:val="24"/>
              </w:rPr>
            </w:pPr>
          </w:p>
          <w:p w14:paraId="59CA9D9C" w14:textId="77777777" w:rsidR="00B373C6" w:rsidRDefault="00B373C6">
            <w:pPr>
              <w:spacing w:after="0" w:line="240" w:lineRule="auto"/>
              <w:rPr>
                <w:rFonts w:ascii="Times New Roman" w:eastAsia="Times New Roman" w:hAnsi="Times New Roman" w:cs="Times New Roman"/>
                <w:sz w:val="24"/>
                <w:szCs w:val="24"/>
              </w:rPr>
            </w:pPr>
          </w:p>
          <w:p w14:paraId="4D0D3FFD" w14:textId="77777777" w:rsidR="00B373C6" w:rsidRDefault="00B373C6">
            <w:pPr>
              <w:spacing w:after="0" w:line="240" w:lineRule="auto"/>
              <w:rPr>
                <w:rFonts w:ascii="Times New Roman" w:eastAsia="Times New Roman" w:hAnsi="Times New Roman" w:cs="Times New Roman"/>
                <w:sz w:val="24"/>
                <w:szCs w:val="24"/>
              </w:rPr>
            </w:pPr>
          </w:p>
          <w:p w14:paraId="105CB058" w14:textId="77777777" w:rsidR="00B373C6" w:rsidRDefault="00B373C6">
            <w:pPr>
              <w:spacing w:after="0" w:line="240" w:lineRule="auto"/>
              <w:rPr>
                <w:rFonts w:ascii="Times New Roman" w:eastAsia="Times New Roman" w:hAnsi="Times New Roman" w:cs="Times New Roman"/>
                <w:sz w:val="24"/>
                <w:szCs w:val="24"/>
              </w:rPr>
            </w:pPr>
          </w:p>
          <w:p w14:paraId="4EE5D4DE" w14:textId="77777777" w:rsidR="00B373C6" w:rsidRDefault="00B373C6">
            <w:pPr>
              <w:spacing w:after="0" w:line="240" w:lineRule="auto"/>
              <w:rPr>
                <w:rFonts w:ascii="Times New Roman" w:eastAsia="Times New Roman" w:hAnsi="Times New Roman" w:cs="Times New Roman"/>
                <w:sz w:val="24"/>
                <w:szCs w:val="24"/>
              </w:rPr>
            </w:pPr>
          </w:p>
          <w:p w14:paraId="62242BA0" w14:textId="77777777" w:rsidR="00B373C6" w:rsidRDefault="00B373C6">
            <w:pPr>
              <w:spacing w:after="0" w:line="240" w:lineRule="auto"/>
              <w:rPr>
                <w:rFonts w:ascii="Times New Roman" w:eastAsia="Times New Roman" w:hAnsi="Times New Roman" w:cs="Times New Roman"/>
                <w:sz w:val="24"/>
                <w:szCs w:val="24"/>
              </w:rPr>
            </w:pPr>
          </w:p>
          <w:tbl>
            <w:tblPr>
              <w:tblStyle w:val="a1"/>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4C34894C" w14:textId="77777777">
              <w:trPr>
                <w:trHeight w:val="440"/>
              </w:trPr>
              <w:tc>
                <w:tcPr>
                  <w:tcW w:w="895" w:type="dxa"/>
                </w:tcPr>
                <w:p w14:paraId="20AA974E" w14:textId="77777777" w:rsidR="00B373C6" w:rsidRDefault="00287E33">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B7B60A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738C8C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87B64C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70D5914F" w14:textId="77777777" w:rsidR="00B373C6" w:rsidRDefault="00B373C6">
                  <w:pPr>
                    <w:jc w:val="center"/>
                    <w:rPr>
                      <w:rFonts w:ascii="Times New Roman" w:eastAsia="Times New Roman" w:hAnsi="Times New Roman" w:cs="Times New Roman"/>
                      <w:b/>
                      <w:sz w:val="14"/>
                      <w:szCs w:val="14"/>
                    </w:rPr>
                  </w:pPr>
                </w:p>
              </w:tc>
            </w:tr>
          </w:tbl>
          <w:p w14:paraId="1683FD5B" w14:textId="77777777" w:rsidR="00B373C6" w:rsidRDefault="00B373C6">
            <w:pPr>
              <w:spacing w:after="0" w:line="240" w:lineRule="auto"/>
              <w:rPr>
                <w:rFonts w:ascii="Times New Roman" w:eastAsia="Times New Roman" w:hAnsi="Times New Roman" w:cs="Times New Roman"/>
                <w:sz w:val="24"/>
                <w:szCs w:val="24"/>
              </w:rPr>
            </w:pPr>
          </w:p>
        </w:tc>
        <w:tc>
          <w:tcPr>
            <w:tcW w:w="1560" w:type="dxa"/>
            <w:gridSpan w:val="2"/>
          </w:tcPr>
          <w:p w14:paraId="609B503E" w14:textId="77777777" w:rsidR="00B373C6" w:rsidRDefault="00B373C6">
            <w:pPr>
              <w:spacing w:after="0" w:line="240" w:lineRule="auto"/>
              <w:rPr>
                <w:rFonts w:ascii="Times New Roman" w:eastAsia="Times New Roman" w:hAnsi="Times New Roman" w:cs="Times New Roman"/>
                <w:sz w:val="24"/>
                <w:szCs w:val="24"/>
              </w:rPr>
            </w:pPr>
          </w:p>
        </w:tc>
        <w:tc>
          <w:tcPr>
            <w:tcW w:w="2103" w:type="dxa"/>
          </w:tcPr>
          <w:p w14:paraId="41623F9A" w14:textId="77777777" w:rsidR="00B373C6" w:rsidRDefault="00B373C6">
            <w:pPr>
              <w:spacing w:after="0" w:line="240" w:lineRule="auto"/>
              <w:rPr>
                <w:rFonts w:ascii="Times New Roman" w:eastAsia="Times New Roman" w:hAnsi="Times New Roman" w:cs="Times New Roman"/>
                <w:sz w:val="24"/>
                <w:szCs w:val="24"/>
              </w:rPr>
            </w:pPr>
          </w:p>
        </w:tc>
      </w:tr>
      <w:tr w:rsidR="00B373C6" w14:paraId="495EE7E8" w14:textId="77777777" w:rsidTr="00237732">
        <w:trPr>
          <w:trHeight w:val="701"/>
        </w:trPr>
        <w:tc>
          <w:tcPr>
            <w:tcW w:w="14310" w:type="dxa"/>
            <w:gridSpan w:val="11"/>
            <w:shd w:val="clear" w:color="auto" w:fill="D0CECE"/>
            <w:vAlign w:val="center"/>
          </w:tcPr>
          <w:p w14:paraId="2C3D5E7F"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B373C6" w14:paraId="4ABB9CB3" w14:textId="77777777" w:rsidTr="00237732">
        <w:trPr>
          <w:trHeight w:val="701"/>
        </w:trPr>
        <w:tc>
          <w:tcPr>
            <w:tcW w:w="7714" w:type="dxa"/>
            <w:gridSpan w:val="6"/>
            <w:shd w:val="clear" w:color="auto" w:fill="D0CECE"/>
            <w:vAlign w:val="center"/>
          </w:tcPr>
          <w:p w14:paraId="58F38AD8"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596" w:type="dxa"/>
            <w:gridSpan w:val="5"/>
            <w:shd w:val="clear" w:color="auto" w:fill="D0CECE"/>
            <w:vAlign w:val="center"/>
          </w:tcPr>
          <w:p w14:paraId="122258F6"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1226670E" w14:textId="77777777" w:rsidTr="00237732">
        <w:trPr>
          <w:trHeight w:val="701"/>
        </w:trPr>
        <w:tc>
          <w:tcPr>
            <w:tcW w:w="1712" w:type="dxa"/>
          </w:tcPr>
          <w:p w14:paraId="1A7755D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6F26137E"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6002" w:type="dxa"/>
            <w:gridSpan w:val="5"/>
          </w:tcPr>
          <w:p w14:paraId="22C6AD8E" w14:textId="77777777" w:rsidR="00B373C6" w:rsidRDefault="00B373C6">
            <w:pPr>
              <w:spacing w:after="0" w:line="240" w:lineRule="auto"/>
              <w:rPr>
                <w:rFonts w:ascii="Times New Roman" w:eastAsia="Times New Roman" w:hAnsi="Times New Roman" w:cs="Times New Roman"/>
                <w:sz w:val="24"/>
                <w:szCs w:val="24"/>
              </w:rPr>
            </w:pPr>
          </w:p>
        </w:tc>
        <w:tc>
          <w:tcPr>
            <w:tcW w:w="6596" w:type="dxa"/>
            <w:gridSpan w:val="5"/>
          </w:tcPr>
          <w:p w14:paraId="3AFCDFE7" w14:textId="77777777" w:rsidR="00B373C6" w:rsidRDefault="00B373C6">
            <w:pPr>
              <w:spacing w:after="0" w:line="240" w:lineRule="auto"/>
              <w:rPr>
                <w:rFonts w:ascii="Times New Roman" w:eastAsia="Times New Roman" w:hAnsi="Times New Roman" w:cs="Times New Roman"/>
                <w:sz w:val="24"/>
                <w:szCs w:val="24"/>
              </w:rPr>
            </w:pPr>
          </w:p>
        </w:tc>
      </w:tr>
      <w:tr w:rsidR="00B373C6" w14:paraId="0725530A" w14:textId="77777777" w:rsidTr="00237732">
        <w:trPr>
          <w:trHeight w:val="701"/>
        </w:trPr>
        <w:tc>
          <w:tcPr>
            <w:tcW w:w="1712" w:type="dxa"/>
          </w:tcPr>
          <w:p w14:paraId="664C3829"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Practicum Instructor Evaluation</w:t>
            </w:r>
          </w:p>
        </w:tc>
        <w:tc>
          <w:tcPr>
            <w:tcW w:w="6002" w:type="dxa"/>
            <w:gridSpan w:val="5"/>
          </w:tcPr>
          <w:p w14:paraId="15135FF4" w14:textId="77777777" w:rsidR="00B373C6" w:rsidRDefault="00B373C6">
            <w:pPr>
              <w:spacing w:after="0" w:line="240" w:lineRule="auto"/>
              <w:rPr>
                <w:rFonts w:ascii="Times New Roman" w:eastAsia="Times New Roman" w:hAnsi="Times New Roman" w:cs="Times New Roman"/>
                <w:sz w:val="24"/>
                <w:szCs w:val="24"/>
              </w:rPr>
            </w:pPr>
          </w:p>
        </w:tc>
        <w:tc>
          <w:tcPr>
            <w:tcW w:w="6596" w:type="dxa"/>
            <w:gridSpan w:val="5"/>
          </w:tcPr>
          <w:p w14:paraId="2354CC10" w14:textId="77777777" w:rsidR="00B373C6" w:rsidRDefault="00B373C6">
            <w:pPr>
              <w:spacing w:after="0" w:line="240" w:lineRule="auto"/>
              <w:rPr>
                <w:rFonts w:ascii="Times New Roman" w:eastAsia="Times New Roman" w:hAnsi="Times New Roman" w:cs="Times New Roman"/>
                <w:sz w:val="24"/>
                <w:szCs w:val="24"/>
              </w:rPr>
            </w:pPr>
          </w:p>
        </w:tc>
      </w:tr>
      <w:tr w:rsidR="003C7E5F" w14:paraId="0CDF768C" w14:textId="77777777" w:rsidTr="00237732">
        <w:trPr>
          <w:trHeight w:val="695"/>
        </w:trPr>
        <w:tc>
          <w:tcPr>
            <w:tcW w:w="14310" w:type="dxa"/>
            <w:gridSpan w:val="11"/>
          </w:tcPr>
          <w:p w14:paraId="21CB3C92" w14:textId="16E48DCF" w:rsidR="003C7E5F" w:rsidRDefault="003C7E5F">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237732">
              <w:rPr>
                <w:rFonts w:ascii="Times New Roman" w:eastAsia="Times New Roman" w:hAnsi="Times New Roman" w:cs="Times New Roman"/>
                <w:b/>
                <w:sz w:val="24"/>
                <w:szCs w:val="24"/>
              </w:rPr>
              <w:t>ADVANCE HUMAN RIGHTS AND SOCIAL, RACIAL, ECONOMIC, AND ENVIRONMENTAL JUSTICE</w:t>
            </w:r>
          </w:p>
        </w:tc>
      </w:tr>
      <w:tr w:rsidR="003C7E5F" w14:paraId="77AD42FE" w14:textId="77777777" w:rsidTr="00237732">
        <w:trPr>
          <w:trHeight w:val="574"/>
        </w:trPr>
        <w:tc>
          <w:tcPr>
            <w:tcW w:w="3610" w:type="dxa"/>
            <w:gridSpan w:val="3"/>
            <w:shd w:val="clear" w:color="auto" w:fill="D9D9D9" w:themeFill="background1" w:themeFillShade="D9"/>
          </w:tcPr>
          <w:p w14:paraId="16D2645F"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6807" w:type="dxa"/>
            <w:gridSpan w:val="4"/>
            <w:shd w:val="clear" w:color="auto" w:fill="D0CECE"/>
            <w:vAlign w:val="center"/>
          </w:tcPr>
          <w:p w14:paraId="206159DE"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1C16CD1" w14:textId="77777777" w:rsidR="003C7E5F" w:rsidRDefault="003C7E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473" w:type="dxa"/>
            <w:gridSpan w:val="2"/>
            <w:shd w:val="clear" w:color="auto" w:fill="D0CECE"/>
            <w:vAlign w:val="center"/>
          </w:tcPr>
          <w:p w14:paraId="04787F99"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2420" w:type="dxa"/>
            <w:gridSpan w:val="2"/>
            <w:shd w:val="clear" w:color="auto" w:fill="D0CECE"/>
            <w:vAlign w:val="center"/>
          </w:tcPr>
          <w:p w14:paraId="1DC3B2C0"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3C7E5F" w14:paraId="274CD173" w14:textId="77777777" w:rsidTr="00237732">
        <w:trPr>
          <w:trHeight w:val="1520"/>
        </w:trPr>
        <w:tc>
          <w:tcPr>
            <w:tcW w:w="14310" w:type="dxa"/>
            <w:gridSpan w:val="11"/>
          </w:tcPr>
          <w:p w14:paraId="2EAC6935" w14:textId="6EC36D94" w:rsidR="003C7E5F" w:rsidRDefault="003C7E5F">
            <w:pPr>
              <w:spacing w:line="240" w:lineRule="auto"/>
              <w:rPr>
                <w:rFonts w:ascii="Times New Roman" w:eastAsia="Times New Roman" w:hAnsi="Times New Roman" w:cs="Times New Roman"/>
                <w:sz w:val="24"/>
                <w:szCs w:val="24"/>
              </w:rPr>
            </w:pPr>
            <w:r w:rsidRPr="00884745">
              <w:rPr>
                <w:rFonts w:ascii="Times New Roman" w:eastAsia="Times New Roman" w:hAnsi="Times New Roman" w:cs="Times New Roman"/>
                <w:sz w:val="24"/>
                <w:szCs w:val="24"/>
              </w:rPr>
              <w:t xml:space="preserve">At the advanced level, social workers understand </w:t>
            </w:r>
            <w:r w:rsidR="006A2881">
              <w:rPr>
                <w:rFonts w:ascii="Times New Roman" w:eastAsia="Times New Roman" w:hAnsi="Times New Roman" w:cs="Times New Roman"/>
                <w:sz w:val="24"/>
                <w:szCs w:val="24"/>
              </w:rPr>
              <w:t>power and privilege and use their personal power and networks to ethically advocate for oppressed, marginalized, and vulnerable populations. They are able to recommend that creation of policies and programs that will provide services to address the needs of oppressed populations. Social workers are able to assess program and organizational structures and systems that may hinder socially just application of policies and interventions.</w:t>
            </w:r>
            <w:r w:rsidRPr="00884745">
              <w:rPr>
                <w:rFonts w:ascii="Times New Roman" w:eastAsia="Times New Roman" w:hAnsi="Times New Roman" w:cs="Times New Roman"/>
                <w:sz w:val="24"/>
                <w:szCs w:val="24"/>
              </w:rPr>
              <w:t xml:space="preserve"> Social workers:</w:t>
            </w:r>
          </w:p>
        </w:tc>
      </w:tr>
      <w:tr w:rsidR="003C7E5F" w14:paraId="0994BCA2" w14:textId="77777777" w:rsidTr="00237732">
        <w:trPr>
          <w:trHeight w:val="1259"/>
        </w:trPr>
        <w:tc>
          <w:tcPr>
            <w:tcW w:w="3610" w:type="dxa"/>
            <w:gridSpan w:val="3"/>
          </w:tcPr>
          <w:p w14:paraId="69E79A6F" w14:textId="346AC620" w:rsidR="003C7E5F" w:rsidRDefault="003C7E5F">
            <w:pPr>
              <w:spacing w:line="240" w:lineRule="auto"/>
              <w:ind w:left="2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37732">
              <w:rPr>
                <w:rFonts w:ascii="Times New Roman" w:eastAsia="Times New Roman" w:hAnsi="Times New Roman" w:cs="Times New Roman"/>
                <w:sz w:val="24"/>
                <w:szCs w:val="24"/>
              </w:rPr>
              <w:t>use power and authority ethically to advocate for and with marginalized constituents;</w:t>
            </w:r>
          </w:p>
        </w:tc>
        <w:tc>
          <w:tcPr>
            <w:tcW w:w="6807" w:type="dxa"/>
            <w:gridSpan w:val="4"/>
          </w:tcPr>
          <w:p w14:paraId="751C8922" w14:textId="77777777" w:rsidR="003C7E5F" w:rsidRDefault="003C7E5F">
            <w:pPr>
              <w:spacing w:after="0" w:line="240" w:lineRule="auto"/>
              <w:rPr>
                <w:rFonts w:ascii="Times New Roman" w:eastAsia="Times New Roman" w:hAnsi="Times New Roman" w:cs="Times New Roman"/>
                <w:i/>
                <w:sz w:val="24"/>
                <w:szCs w:val="24"/>
              </w:rPr>
            </w:pPr>
          </w:p>
          <w:p w14:paraId="62C5E45F" w14:textId="77777777" w:rsidR="003C7E5F" w:rsidRDefault="003C7E5F">
            <w:pPr>
              <w:spacing w:after="0" w:line="240" w:lineRule="auto"/>
              <w:rPr>
                <w:rFonts w:ascii="Times New Roman" w:eastAsia="Times New Roman" w:hAnsi="Times New Roman" w:cs="Times New Roman"/>
                <w:i/>
                <w:sz w:val="24"/>
                <w:szCs w:val="24"/>
              </w:rPr>
            </w:pPr>
          </w:p>
          <w:p w14:paraId="5CD6F6A3" w14:textId="77777777" w:rsidR="003C7E5F" w:rsidRDefault="003C7E5F">
            <w:pPr>
              <w:spacing w:after="0" w:line="240" w:lineRule="auto"/>
              <w:rPr>
                <w:rFonts w:ascii="Times New Roman" w:eastAsia="Times New Roman" w:hAnsi="Times New Roman" w:cs="Times New Roman"/>
                <w:i/>
                <w:sz w:val="24"/>
                <w:szCs w:val="24"/>
              </w:rPr>
            </w:pPr>
          </w:p>
          <w:tbl>
            <w:tblPr>
              <w:tblStyle w:val="a2"/>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3C7E5F" w14:paraId="2D46245E" w14:textId="77777777">
              <w:trPr>
                <w:trHeight w:val="440"/>
              </w:trPr>
              <w:tc>
                <w:tcPr>
                  <w:tcW w:w="895" w:type="dxa"/>
                </w:tcPr>
                <w:p w14:paraId="3DC0BB28"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5D8D59C"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0A87809D"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B5DD0B1"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291BDEFC" w14:textId="77777777" w:rsidR="003C7E5F" w:rsidRDefault="003C7E5F">
                  <w:pPr>
                    <w:jc w:val="center"/>
                    <w:rPr>
                      <w:rFonts w:ascii="Times New Roman" w:eastAsia="Times New Roman" w:hAnsi="Times New Roman" w:cs="Times New Roman"/>
                      <w:b/>
                      <w:sz w:val="14"/>
                      <w:szCs w:val="14"/>
                    </w:rPr>
                  </w:pPr>
                </w:p>
              </w:tc>
            </w:tr>
          </w:tbl>
          <w:p w14:paraId="76EDF42D" w14:textId="77777777" w:rsidR="003C7E5F" w:rsidRDefault="003C7E5F">
            <w:pPr>
              <w:spacing w:after="0" w:line="240" w:lineRule="auto"/>
              <w:rPr>
                <w:rFonts w:ascii="Times New Roman" w:eastAsia="Times New Roman" w:hAnsi="Times New Roman" w:cs="Times New Roman"/>
                <w:i/>
                <w:sz w:val="24"/>
                <w:szCs w:val="24"/>
              </w:rPr>
            </w:pPr>
          </w:p>
        </w:tc>
        <w:tc>
          <w:tcPr>
            <w:tcW w:w="1473" w:type="dxa"/>
            <w:gridSpan w:val="2"/>
          </w:tcPr>
          <w:p w14:paraId="21BD4DDF" w14:textId="77777777" w:rsidR="003C7E5F" w:rsidRDefault="003C7E5F">
            <w:pPr>
              <w:spacing w:after="0" w:line="240" w:lineRule="auto"/>
              <w:rPr>
                <w:rFonts w:ascii="Times New Roman" w:eastAsia="Times New Roman" w:hAnsi="Times New Roman" w:cs="Times New Roman"/>
                <w:sz w:val="24"/>
                <w:szCs w:val="24"/>
              </w:rPr>
            </w:pPr>
          </w:p>
        </w:tc>
        <w:tc>
          <w:tcPr>
            <w:tcW w:w="2420" w:type="dxa"/>
            <w:gridSpan w:val="2"/>
          </w:tcPr>
          <w:p w14:paraId="766130A9" w14:textId="77777777" w:rsidR="003C7E5F" w:rsidRDefault="003C7E5F">
            <w:pPr>
              <w:spacing w:after="0" w:line="240" w:lineRule="auto"/>
              <w:rPr>
                <w:rFonts w:ascii="Times New Roman" w:eastAsia="Times New Roman" w:hAnsi="Times New Roman" w:cs="Times New Roman"/>
                <w:sz w:val="24"/>
                <w:szCs w:val="24"/>
              </w:rPr>
            </w:pPr>
          </w:p>
        </w:tc>
      </w:tr>
      <w:tr w:rsidR="003C7E5F" w14:paraId="56C2AF34" w14:textId="77777777" w:rsidTr="00237732">
        <w:trPr>
          <w:trHeight w:val="1484"/>
        </w:trPr>
        <w:tc>
          <w:tcPr>
            <w:tcW w:w="3610" w:type="dxa"/>
            <w:gridSpan w:val="3"/>
          </w:tcPr>
          <w:p w14:paraId="0CA25CEA" w14:textId="4A7E6FB8" w:rsidR="003C7E5F" w:rsidRDefault="003C7E5F">
            <w:pPr>
              <w:spacing w:line="240" w:lineRule="auto"/>
              <w:ind w:left="2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37732">
              <w:rPr>
                <w:rFonts w:ascii="Times New Roman" w:eastAsia="Times New Roman" w:hAnsi="Times New Roman" w:cs="Times New Roman"/>
                <w:sz w:val="24"/>
                <w:szCs w:val="24"/>
              </w:rPr>
              <w:t>collaborate to create new, modified, or improved services, resources, and opportunities for marginalized populations</w:t>
            </w:r>
            <w:r w:rsidR="00EC02D6">
              <w:rPr>
                <w:rFonts w:ascii="Times New Roman" w:eastAsia="Times New Roman" w:hAnsi="Times New Roman" w:cs="Times New Roman"/>
                <w:sz w:val="24"/>
                <w:szCs w:val="24"/>
              </w:rPr>
              <w:t>; and</w:t>
            </w:r>
            <w:r w:rsidR="00237732">
              <w:rPr>
                <w:rFonts w:ascii="Times New Roman" w:eastAsia="Times New Roman" w:hAnsi="Times New Roman" w:cs="Times New Roman"/>
                <w:sz w:val="24"/>
                <w:szCs w:val="24"/>
              </w:rPr>
              <w:t xml:space="preserve"> </w:t>
            </w:r>
          </w:p>
        </w:tc>
        <w:tc>
          <w:tcPr>
            <w:tcW w:w="6807" w:type="dxa"/>
            <w:gridSpan w:val="4"/>
          </w:tcPr>
          <w:p w14:paraId="4BD34683" w14:textId="77777777" w:rsidR="003C7E5F" w:rsidRDefault="003C7E5F">
            <w:pPr>
              <w:spacing w:after="0" w:line="240" w:lineRule="auto"/>
              <w:rPr>
                <w:rFonts w:ascii="Times New Roman" w:eastAsia="Times New Roman" w:hAnsi="Times New Roman" w:cs="Times New Roman"/>
                <w:i/>
                <w:sz w:val="24"/>
                <w:szCs w:val="24"/>
              </w:rPr>
            </w:pPr>
          </w:p>
          <w:p w14:paraId="0344F0B3" w14:textId="77777777" w:rsidR="003C7E5F" w:rsidRDefault="003C7E5F">
            <w:pPr>
              <w:spacing w:after="0" w:line="240" w:lineRule="auto"/>
              <w:rPr>
                <w:rFonts w:ascii="Times New Roman" w:eastAsia="Times New Roman" w:hAnsi="Times New Roman" w:cs="Times New Roman"/>
                <w:i/>
                <w:sz w:val="24"/>
                <w:szCs w:val="24"/>
              </w:rPr>
            </w:pPr>
          </w:p>
          <w:p w14:paraId="06D2C618" w14:textId="77777777" w:rsidR="003C7E5F" w:rsidRDefault="003C7E5F">
            <w:pPr>
              <w:spacing w:after="0" w:line="240" w:lineRule="auto"/>
              <w:rPr>
                <w:rFonts w:ascii="Times New Roman" w:eastAsia="Times New Roman" w:hAnsi="Times New Roman" w:cs="Times New Roman"/>
                <w:i/>
                <w:sz w:val="24"/>
                <w:szCs w:val="24"/>
              </w:rPr>
            </w:pPr>
          </w:p>
          <w:p w14:paraId="5F0629A3" w14:textId="77777777" w:rsidR="003C7E5F" w:rsidRDefault="003C7E5F">
            <w:pPr>
              <w:spacing w:after="0" w:line="240" w:lineRule="auto"/>
              <w:rPr>
                <w:rFonts w:ascii="Times New Roman" w:eastAsia="Times New Roman" w:hAnsi="Times New Roman" w:cs="Times New Roman"/>
                <w:i/>
                <w:sz w:val="24"/>
                <w:szCs w:val="24"/>
              </w:rPr>
            </w:pPr>
          </w:p>
          <w:tbl>
            <w:tblPr>
              <w:tblStyle w:val="a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3C7E5F" w14:paraId="5CE09824" w14:textId="77777777">
              <w:trPr>
                <w:trHeight w:val="440"/>
              </w:trPr>
              <w:tc>
                <w:tcPr>
                  <w:tcW w:w="895" w:type="dxa"/>
                </w:tcPr>
                <w:p w14:paraId="0A78356A"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0A5DA95"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5BF4D03"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6FA3F7D" w14:textId="77777777" w:rsidR="003C7E5F" w:rsidRDefault="003C7E5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49625841" w14:textId="77777777" w:rsidR="003C7E5F" w:rsidRDefault="003C7E5F">
                  <w:pPr>
                    <w:jc w:val="center"/>
                    <w:rPr>
                      <w:rFonts w:ascii="Times New Roman" w:eastAsia="Times New Roman" w:hAnsi="Times New Roman" w:cs="Times New Roman"/>
                      <w:b/>
                      <w:sz w:val="14"/>
                      <w:szCs w:val="14"/>
                    </w:rPr>
                  </w:pPr>
                </w:p>
              </w:tc>
            </w:tr>
          </w:tbl>
          <w:p w14:paraId="2F3997D0" w14:textId="77777777" w:rsidR="003C7E5F" w:rsidRDefault="003C7E5F">
            <w:pPr>
              <w:spacing w:after="0" w:line="240" w:lineRule="auto"/>
              <w:rPr>
                <w:rFonts w:ascii="Times New Roman" w:eastAsia="Times New Roman" w:hAnsi="Times New Roman" w:cs="Times New Roman"/>
                <w:sz w:val="24"/>
                <w:szCs w:val="24"/>
              </w:rPr>
            </w:pPr>
          </w:p>
        </w:tc>
        <w:tc>
          <w:tcPr>
            <w:tcW w:w="1473" w:type="dxa"/>
            <w:gridSpan w:val="2"/>
          </w:tcPr>
          <w:p w14:paraId="4F81CE45" w14:textId="77777777" w:rsidR="003C7E5F" w:rsidRDefault="003C7E5F">
            <w:pPr>
              <w:spacing w:after="0" w:line="240" w:lineRule="auto"/>
              <w:rPr>
                <w:rFonts w:ascii="Times New Roman" w:eastAsia="Times New Roman" w:hAnsi="Times New Roman" w:cs="Times New Roman"/>
                <w:sz w:val="24"/>
                <w:szCs w:val="24"/>
              </w:rPr>
            </w:pPr>
          </w:p>
        </w:tc>
        <w:tc>
          <w:tcPr>
            <w:tcW w:w="2420" w:type="dxa"/>
            <w:gridSpan w:val="2"/>
          </w:tcPr>
          <w:p w14:paraId="41D30063" w14:textId="77777777" w:rsidR="003C7E5F" w:rsidRDefault="003C7E5F">
            <w:pPr>
              <w:spacing w:after="0" w:line="240" w:lineRule="auto"/>
              <w:rPr>
                <w:rFonts w:ascii="Times New Roman" w:eastAsia="Times New Roman" w:hAnsi="Times New Roman" w:cs="Times New Roman"/>
                <w:sz w:val="24"/>
                <w:szCs w:val="24"/>
              </w:rPr>
            </w:pPr>
          </w:p>
        </w:tc>
      </w:tr>
      <w:tr w:rsidR="00EC02D6" w14:paraId="661747A4" w14:textId="77777777" w:rsidTr="00237732">
        <w:trPr>
          <w:trHeight w:val="1484"/>
        </w:trPr>
        <w:tc>
          <w:tcPr>
            <w:tcW w:w="3610" w:type="dxa"/>
            <w:gridSpan w:val="3"/>
          </w:tcPr>
          <w:p w14:paraId="0E02814D" w14:textId="2F223EB4" w:rsidR="00EC02D6" w:rsidRPr="00EC02D6" w:rsidRDefault="00EC02D6" w:rsidP="00EC02D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design agency policies to </w:t>
            </w:r>
            <w:r w:rsidR="00B33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maximize equal opportunity, access, and treatment.</w:t>
            </w:r>
          </w:p>
        </w:tc>
        <w:tc>
          <w:tcPr>
            <w:tcW w:w="6807" w:type="dxa"/>
            <w:gridSpan w:val="4"/>
          </w:tcPr>
          <w:p w14:paraId="59BFBE27" w14:textId="77777777" w:rsidR="00EC02D6" w:rsidRDefault="00EC02D6" w:rsidP="00EC02D6">
            <w:pPr>
              <w:spacing w:after="0" w:line="240" w:lineRule="auto"/>
              <w:rPr>
                <w:rFonts w:ascii="Times New Roman" w:eastAsia="Times New Roman" w:hAnsi="Times New Roman" w:cs="Times New Roman"/>
                <w:i/>
                <w:sz w:val="24"/>
                <w:szCs w:val="24"/>
              </w:rPr>
            </w:pPr>
          </w:p>
          <w:p w14:paraId="2BEEC81E" w14:textId="77777777" w:rsidR="00EC02D6" w:rsidRDefault="00EC02D6" w:rsidP="00EC02D6">
            <w:pPr>
              <w:spacing w:after="0" w:line="240" w:lineRule="auto"/>
              <w:rPr>
                <w:rFonts w:ascii="Times New Roman" w:eastAsia="Times New Roman" w:hAnsi="Times New Roman" w:cs="Times New Roman"/>
                <w:i/>
                <w:sz w:val="24"/>
                <w:szCs w:val="24"/>
              </w:rPr>
            </w:pPr>
          </w:p>
          <w:p w14:paraId="02BD6EF1" w14:textId="77777777" w:rsidR="00EC02D6" w:rsidRDefault="00EC02D6" w:rsidP="00EC02D6">
            <w:pPr>
              <w:spacing w:after="0" w:line="240" w:lineRule="auto"/>
              <w:rPr>
                <w:rFonts w:ascii="Times New Roman" w:eastAsia="Times New Roman" w:hAnsi="Times New Roman" w:cs="Times New Roman"/>
                <w:i/>
                <w:sz w:val="24"/>
                <w:szCs w:val="24"/>
              </w:rPr>
            </w:pPr>
          </w:p>
          <w:tbl>
            <w:tblPr>
              <w:tblStyle w:val="a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EC02D6" w14:paraId="30FF1600" w14:textId="77777777" w:rsidTr="002F51D3">
              <w:trPr>
                <w:trHeight w:val="440"/>
              </w:trPr>
              <w:tc>
                <w:tcPr>
                  <w:tcW w:w="895" w:type="dxa"/>
                </w:tcPr>
                <w:p w14:paraId="3855BF3D" w14:textId="77777777" w:rsidR="00EC02D6" w:rsidRDefault="00EC02D6" w:rsidP="00EC02D6">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C964DAA" w14:textId="77777777" w:rsidR="00EC02D6" w:rsidRDefault="00EC02D6" w:rsidP="00EC02D6">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D2E4208" w14:textId="77777777" w:rsidR="00EC02D6" w:rsidRDefault="00EC02D6" w:rsidP="00EC02D6">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2A80D7D" w14:textId="77777777" w:rsidR="00EC02D6" w:rsidRDefault="00EC02D6" w:rsidP="00EC02D6">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741A536B" w14:textId="77777777" w:rsidR="00EC02D6" w:rsidRDefault="00EC02D6" w:rsidP="00EC02D6">
                  <w:pPr>
                    <w:jc w:val="center"/>
                    <w:rPr>
                      <w:rFonts w:ascii="Times New Roman" w:eastAsia="Times New Roman" w:hAnsi="Times New Roman" w:cs="Times New Roman"/>
                      <w:b/>
                      <w:sz w:val="14"/>
                      <w:szCs w:val="14"/>
                    </w:rPr>
                  </w:pPr>
                </w:p>
              </w:tc>
            </w:tr>
          </w:tbl>
          <w:p w14:paraId="11271A60" w14:textId="77777777" w:rsidR="00EC02D6" w:rsidRDefault="00EC02D6">
            <w:pPr>
              <w:spacing w:after="0" w:line="240" w:lineRule="auto"/>
              <w:rPr>
                <w:rFonts w:ascii="Times New Roman" w:eastAsia="Times New Roman" w:hAnsi="Times New Roman" w:cs="Times New Roman"/>
                <w:i/>
                <w:sz w:val="24"/>
                <w:szCs w:val="24"/>
              </w:rPr>
            </w:pPr>
          </w:p>
        </w:tc>
        <w:tc>
          <w:tcPr>
            <w:tcW w:w="1473" w:type="dxa"/>
            <w:gridSpan w:val="2"/>
          </w:tcPr>
          <w:p w14:paraId="242B9F95" w14:textId="77777777" w:rsidR="00EC02D6" w:rsidRDefault="00EC02D6">
            <w:pPr>
              <w:spacing w:after="0" w:line="240" w:lineRule="auto"/>
              <w:rPr>
                <w:rFonts w:ascii="Times New Roman" w:eastAsia="Times New Roman" w:hAnsi="Times New Roman" w:cs="Times New Roman"/>
                <w:sz w:val="24"/>
                <w:szCs w:val="24"/>
              </w:rPr>
            </w:pPr>
          </w:p>
        </w:tc>
        <w:tc>
          <w:tcPr>
            <w:tcW w:w="2420" w:type="dxa"/>
            <w:gridSpan w:val="2"/>
          </w:tcPr>
          <w:p w14:paraId="3895CE47" w14:textId="77777777" w:rsidR="00EC02D6" w:rsidRDefault="00EC02D6">
            <w:pPr>
              <w:spacing w:after="0" w:line="240" w:lineRule="auto"/>
              <w:rPr>
                <w:rFonts w:ascii="Times New Roman" w:eastAsia="Times New Roman" w:hAnsi="Times New Roman" w:cs="Times New Roman"/>
                <w:sz w:val="24"/>
                <w:szCs w:val="24"/>
              </w:rPr>
            </w:pPr>
          </w:p>
        </w:tc>
      </w:tr>
      <w:tr w:rsidR="003C7E5F" w14:paraId="45BAFCED" w14:textId="77777777" w:rsidTr="00237732">
        <w:trPr>
          <w:trHeight w:val="521"/>
        </w:trPr>
        <w:tc>
          <w:tcPr>
            <w:tcW w:w="14310" w:type="dxa"/>
            <w:gridSpan w:val="11"/>
            <w:shd w:val="clear" w:color="auto" w:fill="BFBFBF" w:themeFill="background1" w:themeFillShade="BF"/>
          </w:tcPr>
          <w:p w14:paraId="6EFA5C7D" w14:textId="263953ED"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COMPETENCY 2: </w:t>
            </w:r>
            <w:r w:rsidR="00EC02D6">
              <w:rPr>
                <w:rFonts w:ascii="Times New Roman" w:eastAsia="Times New Roman" w:hAnsi="Times New Roman" w:cs="Times New Roman"/>
                <w:b/>
                <w:sz w:val="24"/>
                <w:szCs w:val="24"/>
              </w:rPr>
              <w:t>ADVANCE HUMAN RIGHTS AND SOCIAL, RACIAL, ECONOMIC AND ENVIRONMENTAL JUSTICE</w:t>
            </w:r>
          </w:p>
          <w:p w14:paraId="15BB1901" w14:textId="77777777" w:rsidR="003C7E5F" w:rsidRDefault="003C7E5F">
            <w:pPr>
              <w:spacing w:after="0" w:line="240" w:lineRule="auto"/>
              <w:jc w:val="center"/>
              <w:rPr>
                <w:rFonts w:ascii="Times New Roman" w:eastAsia="Times New Roman" w:hAnsi="Times New Roman" w:cs="Times New Roman"/>
                <w:sz w:val="24"/>
                <w:szCs w:val="24"/>
              </w:rPr>
            </w:pPr>
          </w:p>
        </w:tc>
      </w:tr>
      <w:tr w:rsidR="003C7E5F" w14:paraId="1087F699" w14:textId="77777777" w:rsidTr="00237732">
        <w:trPr>
          <w:trHeight w:val="701"/>
        </w:trPr>
        <w:tc>
          <w:tcPr>
            <w:tcW w:w="7173" w:type="dxa"/>
            <w:gridSpan w:val="5"/>
            <w:shd w:val="clear" w:color="auto" w:fill="BFBFBF" w:themeFill="background1" w:themeFillShade="BF"/>
          </w:tcPr>
          <w:p w14:paraId="790D9220"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137" w:type="dxa"/>
            <w:gridSpan w:val="6"/>
            <w:shd w:val="clear" w:color="auto" w:fill="BFBFBF"/>
            <w:vAlign w:val="center"/>
          </w:tcPr>
          <w:p w14:paraId="18ABC3EC" w14:textId="77777777" w:rsidR="003C7E5F" w:rsidRDefault="003C7E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237732" w14:paraId="3162B353" w14:textId="77777777" w:rsidTr="00237732">
        <w:trPr>
          <w:trHeight w:val="701"/>
        </w:trPr>
        <w:tc>
          <w:tcPr>
            <w:tcW w:w="1800" w:type="dxa"/>
            <w:gridSpan w:val="2"/>
          </w:tcPr>
          <w:p w14:paraId="2A132848" w14:textId="77777777" w:rsidR="00237732" w:rsidRDefault="00237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3BFD1B96" w14:textId="77777777" w:rsidR="00237732" w:rsidRDefault="00237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373" w:type="dxa"/>
            <w:gridSpan w:val="3"/>
          </w:tcPr>
          <w:p w14:paraId="781823A1" w14:textId="77777777" w:rsidR="00237732" w:rsidRDefault="00237732">
            <w:pPr>
              <w:spacing w:after="0" w:line="240" w:lineRule="auto"/>
              <w:rPr>
                <w:rFonts w:ascii="Times New Roman" w:eastAsia="Times New Roman" w:hAnsi="Times New Roman" w:cs="Times New Roman"/>
                <w:sz w:val="24"/>
                <w:szCs w:val="24"/>
              </w:rPr>
            </w:pPr>
          </w:p>
        </w:tc>
        <w:tc>
          <w:tcPr>
            <w:tcW w:w="7137" w:type="dxa"/>
            <w:gridSpan w:val="6"/>
          </w:tcPr>
          <w:p w14:paraId="511BC508" w14:textId="77777777" w:rsidR="00237732" w:rsidRDefault="00237732">
            <w:pPr>
              <w:spacing w:after="0" w:line="240" w:lineRule="auto"/>
              <w:rPr>
                <w:rFonts w:ascii="Times New Roman" w:eastAsia="Times New Roman" w:hAnsi="Times New Roman" w:cs="Times New Roman"/>
                <w:sz w:val="24"/>
                <w:szCs w:val="24"/>
              </w:rPr>
            </w:pPr>
          </w:p>
        </w:tc>
      </w:tr>
      <w:tr w:rsidR="00237732" w14:paraId="2B5D87E3" w14:textId="77777777" w:rsidTr="00237732">
        <w:trPr>
          <w:trHeight w:val="701"/>
        </w:trPr>
        <w:tc>
          <w:tcPr>
            <w:tcW w:w="1800" w:type="dxa"/>
            <w:gridSpan w:val="2"/>
          </w:tcPr>
          <w:p w14:paraId="66708B59" w14:textId="77777777" w:rsidR="00237732" w:rsidRDefault="00237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373" w:type="dxa"/>
            <w:gridSpan w:val="3"/>
          </w:tcPr>
          <w:p w14:paraId="069EC2BB" w14:textId="77777777" w:rsidR="00237732" w:rsidRDefault="00237732">
            <w:pPr>
              <w:spacing w:after="0" w:line="240" w:lineRule="auto"/>
              <w:rPr>
                <w:rFonts w:ascii="Times New Roman" w:eastAsia="Times New Roman" w:hAnsi="Times New Roman" w:cs="Times New Roman"/>
                <w:sz w:val="24"/>
                <w:szCs w:val="24"/>
              </w:rPr>
            </w:pPr>
          </w:p>
        </w:tc>
        <w:tc>
          <w:tcPr>
            <w:tcW w:w="7137" w:type="dxa"/>
            <w:gridSpan w:val="6"/>
          </w:tcPr>
          <w:p w14:paraId="13A13AE8" w14:textId="77777777" w:rsidR="00237732" w:rsidRDefault="00237732">
            <w:pPr>
              <w:spacing w:after="0" w:line="240" w:lineRule="auto"/>
              <w:rPr>
                <w:rFonts w:ascii="Times New Roman" w:eastAsia="Times New Roman" w:hAnsi="Times New Roman" w:cs="Times New Roman"/>
                <w:sz w:val="24"/>
                <w:szCs w:val="24"/>
              </w:rPr>
            </w:pPr>
          </w:p>
        </w:tc>
      </w:tr>
    </w:tbl>
    <w:p w14:paraId="3E32CC62" w14:textId="77777777" w:rsidR="00B373C6" w:rsidRDefault="00B373C6">
      <w:pPr>
        <w:spacing w:after="0" w:line="240" w:lineRule="auto"/>
        <w:rPr>
          <w:rFonts w:ascii="Times New Roman" w:eastAsia="Times New Roman" w:hAnsi="Times New Roman" w:cs="Times New Roman"/>
          <w:sz w:val="24"/>
          <w:szCs w:val="24"/>
        </w:rPr>
      </w:pPr>
    </w:p>
    <w:tbl>
      <w:tblPr>
        <w:tblStyle w:val="a4"/>
        <w:tblW w:w="14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7650"/>
        <w:gridCol w:w="1620"/>
        <w:gridCol w:w="1800"/>
      </w:tblGrid>
      <w:tr w:rsidR="00B373C6" w14:paraId="1312A753" w14:textId="77777777">
        <w:trPr>
          <w:trHeight w:val="695"/>
        </w:trPr>
        <w:tc>
          <w:tcPr>
            <w:tcW w:w="14310" w:type="dxa"/>
            <w:gridSpan w:val="4"/>
          </w:tcPr>
          <w:p w14:paraId="3DD798EE" w14:textId="60CB3052" w:rsidR="00B373C6" w:rsidRDefault="00287E33">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EC02D6">
              <w:rPr>
                <w:rFonts w:ascii="Times New Roman" w:eastAsia="Times New Roman" w:hAnsi="Times New Roman" w:cs="Times New Roman"/>
                <w:b/>
                <w:sz w:val="24"/>
                <w:szCs w:val="24"/>
              </w:rPr>
              <w:t>ENGAGE ANTI-RACISM, DIVERSITY AND INCLUSION (ADEI) IN PRACTICE</w:t>
            </w:r>
          </w:p>
        </w:tc>
      </w:tr>
      <w:tr w:rsidR="00B373C6" w14:paraId="52F4D084" w14:textId="77777777">
        <w:trPr>
          <w:trHeight w:val="574"/>
        </w:trPr>
        <w:tc>
          <w:tcPr>
            <w:tcW w:w="3240" w:type="dxa"/>
            <w:shd w:val="clear" w:color="auto" w:fill="D0CECE"/>
            <w:vAlign w:val="center"/>
          </w:tcPr>
          <w:p w14:paraId="4DA9CBDB"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650" w:type="dxa"/>
            <w:shd w:val="clear" w:color="auto" w:fill="D0CECE"/>
            <w:vAlign w:val="center"/>
          </w:tcPr>
          <w:p w14:paraId="05FE6CF3"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0CA65855"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620" w:type="dxa"/>
            <w:shd w:val="clear" w:color="auto" w:fill="D0CECE"/>
            <w:vAlign w:val="center"/>
          </w:tcPr>
          <w:p w14:paraId="6497753E"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2179A67D"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5BB95928" w14:textId="77777777">
        <w:trPr>
          <w:trHeight w:val="1232"/>
        </w:trPr>
        <w:tc>
          <w:tcPr>
            <w:tcW w:w="14310" w:type="dxa"/>
            <w:gridSpan w:val="4"/>
          </w:tcPr>
          <w:p w14:paraId="0E435F2C" w14:textId="77777777" w:rsidR="00B33F87" w:rsidRDefault="00B33F87" w:rsidP="00B33F87">
            <w:pPr>
              <w:spacing w:after="240" w:line="240" w:lineRule="auto"/>
              <w:rPr>
                <w:rFonts w:ascii="Times New Roman" w:eastAsia="Times New Roman" w:hAnsi="Times New Roman" w:cs="Times New Roman"/>
                <w:sz w:val="24"/>
                <w:szCs w:val="24"/>
              </w:rPr>
            </w:pPr>
            <w:r w:rsidRPr="00961E87">
              <w:rPr>
                <w:rFonts w:ascii="Times New Roman" w:eastAsia="Times New Roman" w:hAnsi="Times New Roman" w:cs="Times New Roman"/>
                <w:sz w:val="24"/>
                <w:szCs w:val="24"/>
              </w:rPr>
              <w:t xml:space="preserve">At the advanced </w:t>
            </w:r>
            <w:r>
              <w:rPr>
                <w:rFonts w:ascii="Times New Roman" w:eastAsia="Times New Roman" w:hAnsi="Times New Roman" w:cs="Times New Roman"/>
                <w:sz w:val="24"/>
                <w:szCs w:val="24"/>
              </w:rPr>
              <w:t xml:space="preserve">level, social workers actively apply their understanding of how racism and oppression, including the pervasive impact of White supremacy and privilege, shape human experiences and influence practice at the individual, family, group, organizational, and community levels, as well as in policy and research. Social workers also vigorously engage in anti-racist practice. </w:t>
            </w:r>
          </w:p>
          <w:p w14:paraId="49A6C34C" w14:textId="77777777" w:rsidR="00B33F87" w:rsidRDefault="00B33F87" w:rsidP="00B33F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dimensions of diversity encompass the intricate intersectionality of factors including but not limited to age, caste, class, color, culture, disability and ability, ethnicity, gender, gender identify and expression, generational status, immigration status, legal status, marital status, political ideology, race, nationality, religion and spirituality, sex, sexual orientation, and tribal sovereign status. Thus, social works at the advanced level actively incorporate the intersectionality into engagement, assessment, intervention, and evaluation processes in their practice.</w:t>
            </w:r>
          </w:p>
          <w:p w14:paraId="1D9F09D0" w14:textId="77777777" w:rsidR="00B33F87" w:rsidRDefault="00B33F87" w:rsidP="00B33F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workers uncover the societal and historical roots of social and racial injustice and fight the forms and mechanisms of oppression and discrimination, which marginalize or alienate individuals, families, groups, and communities. </w:t>
            </w:r>
          </w:p>
          <w:p w14:paraId="5FDDD175" w14:textId="5F92C5B1" w:rsidR="00B373C6" w:rsidRDefault="00B33F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workers strive to become culturally humble and acknowledge the extent to which a culture’s structures and values, including social, economic, political, racial, technological, and cultural exclusions, as well as their own practice methods, may generate privilege and power, leading to systemic oppression. Social workers:</w:t>
            </w:r>
          </w:p>
        </w:tc>
      </w:tr>
      <w:tr w:rsidR="00B373C6" w14:paraId="18581274" w14:textId="77777777">
        <w:trPr>
          <w:trHeight w:val="1232"/>
        </w:trPr>
        <w:tc>
          <w:tcPr>
            <w:tcW w:w="3240" w:type="dxa"/>
          </w:tcPr>
          <w:p w14:paraId="709E43B2" w14:textId="2915F5AB" w:rsidR="00B373C6" w:rsidRDefault="00287E33">
            <w:pPr>
              <w:spacing w:after="0" w:line="240" w:lineRule="auto"/>
              <w:ind w:left="342"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EC02D6">
              <w:rPr>
                <w:rFonts w:ascii="Times New Roman" w:eastAsia="Times New Roman" w:hAnsi="Times New Roman" w:cs="Times New Roman"/>
                <w:sz w:val="24"/>
                <w:szCs w:val="24"/>
              </w:rPr>
              <w:t xml:space="preserve">apply anti-racist and anti-oppressive social work practice at the individual, family, group, organizational, community, research, and policy levels by actively implementing strategies that dismantle systemic barriers, challenge discriminatory practices, and advocate for equitable outcomes for all individuals and communities; and </w:t>
            </w:r>
          </w:p>
        </w:tc>
        <w:tc>
          <w:tcPr>
            <w:tcW w:w="7650" w:type="dxa"/>
          </w:tcPr>
          <w:p w14:paraId="029800A6" w14:textId="77777777" w:rsidR="00B373C6" w:rsidRDefault="00B373C6">
            <w:pPr>
              <w:spacing w:after="0" w:line="240" w:lineRule="auto"/>
              <w:rPr>
                <w:rFonts w:ascii="Times New Roman" w:eastAsia="Times New Roman" w:hAnsi="Times New Roman" w:cs="Times New Roman"/>
                <w:i/>
                <w:sz w:val="24"/>
                <w:szCs w:val="24"/>
              </w:rPr>
            </w:pPr>
          </w:p>
          <w:p w14:paraId="1C5D92E2" w14:textId="77777777" w:rsidR="00B373C6" w:rsidRDefault="00B373C6">
            <w:pPr>
              <w:spacing w:after="0" w:line="240" w:lineRule="auto"/>
              <w:rPr>
                <w:rFonts w:ascii="Times New Roman" w:eastAsia="Times New Roman" w:hAnsi="Times New Roman" w:cs="Times New Roman"/>
                <w:i/>
                <w:sz w:val="24"/>
                <w:szCs w:val="24"/>
              </w:rPr>
            </w:pPr>
          </w:p>
          <w:p w14:paraId="4CD8B2E2" w14:textId="77777777" w:rsidR="00B373C6" w:rsidRDefault="00B373C6">
            <w:pPr>
              <w:spacing w:after="0" w:line="240" w:lineRule="auto"/>
              <w:rPr>
                <w:rFonts w:ascii="Times New Roman" w:eastAsia="Times New Roman" w:hAnsi="Times New Roman" w:cs="Times New Roman"/>
                <w:i/>
                <w:sz w:val="24"/>
                <w:szCs w:val="24"/>
              </w:rPr>
            </w:pPr>
          </w:p>
          <w:p w14:paraId="30535D39" w14:textId="77777777" w:rsidR="00B373C6" w:rsidRDefault="00B373C6">
            <w:pPr>
              <w:spacing w:after="0" w:line="240" w:lineRule="auto"/>
              <w:rPr>
                <w:rFonts w:ascii="Times New Roman" w:eastAsia="Times New Roman" w:hAnsi="Times New Roman" w:cs="Times New Roman"/>
                <w:i/>
                <w:sz w:val="24"/>
                <w:szCs w:val="24"/>
              </w:rPr>
            </w:pPr>
          </w:p>
          <w:tbl>
            <w:tblPr>
              <w:tblStyle w:val="a5"/>
              <w:tblpPr w:leftFromText="180" w:rightFromText="180" w:vertAnchor="page" w:horzAnchor="margin" w:tblpY="2953"/>
              <w:tblOverlap w:val="never"/>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3F87" w14:paraId="438F5980" w14:textId="77777777" w:rsidTr="00B33F87">
              <w:trPr>
                <w:trHeight w:val="440"/>
              </w:trPr>
              <w:tc>
                <w:tcPr>
                  <w:tcW w:w="895" w:type="dxa"/>
                </w:tcPr>
                <w:p w14:paraId="641E7E90" w14:textId="77777777" w:rsidR="00B33F87" w:rsidRDefault="00B33F87" w:rsidP="00B33F87">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0EA580C" w14:textId="77777777" w:rsidR="00B33F87" w:rsidRDefault="00B33F87" w:rsidP="00B33F87">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9406FE5" w14:textId="77777777" w:rsidR="00B33F87" w:rsidRDefault="00B33F87" w:rsidP="00B33F87">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8116C1F" w14:textId="77777777" w:rsidR="00B33F87" w:rsidRDefault="00B33F87" w:rsidP="00B33F87">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4F6DD4F3" w14:textId="77777777" w:rsidR="00B33F87" w:rsidRDefault="00B33F87" w:rsidP="00B33F87">
                  <w:pPr>
                    <w:jc w:val="center"/>
                    <w:rPr>
                      <w:rFonts w:ascii="Times New Roman" w:eastAsia="Times New Roman" w:hAnsi="Times New Roman" w:cs="Times New Roman"/>
                      <w:b/>
                      <w:sz w:val="14"/>
                      <w:szCs w:val="14"/>
                    </w:rPr>
                  </w:pPr>
                </w:p>
              </w:tc>
            </w:tr>
          </w:tbl>
          <w:p w14:paraId="27F15739" w14:textId="77777777" w:rsidR="00B373C6" w:rsidRDefault="00B373C6">
            <w:pPr>
              <w:spacing w:after="0" w:line="240" w:lineRule="auto"/>
              <w:rPr>
                <w:rFonts w:ascii="Times New Roman" w:eastAsia="Times New Roman" w:hAnsi="Times New Roman" w:cs="Times New Roman"/>
                <w:i/>
                <w:sz w:val="24"/>
                <w:szCs w:val="24"/>
              </w:rPr>
            </w:pPr>
          </w:p>
        </w:tc>
        <w:tc>
          <w:tcPr>
            <w:tcW w:w="1620" w:type="dxa"/>
          </w:tcPr>
          <w:p w14:paraId="70ABFF18"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1166304F" w14:textId="77777777" w:rsidR="00B373C6" w:rsidRDefault="00B373C6">
            <w:pPr>
              <w:spacing w:after="0" w:line="240" w:lineRule="auto"/>
              <w:rPr>
                <w:rFonts w:ascii="Times New Roman" w:eastAsia="Times New Roman" w:hAnsi="Times New Roman" w:cs="Times New Roman"/>
                <w:sz w:val="24"/>
                <w:szCs w:val="24"/>
              </w:rPr>
            </w:pPr>
          </w:p>
        </w:tc>
      </w:tr>
      <w:tr w:rsidR="00B373C6" w14:paraId="0E21AE15" w14:textId="77777777">
        <w:trPr>
          <w:trHeight w:val="1250"/>
        </w:trPr>
        <w:tc>
          <w:tcPr>
            <w:tcW w:w="3240" w:type="dxa"/>
          </w:tcPr>
          <w:p w14:paraId="727BF726" w14:textId="3FFAB951" w:rsidR="00357D4B" w:rsidRDefault="00357D4B" w:rsidP="00357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00EC02D6">
              <w:rPr>
                <w:rFonts w:ascii="Times New Roman" w:eastAsia="Times New Roman" w:hAnsi="Times New Roman" w:cs="Times New Roman"/>
                <w:color w:val="000000"/>
                <w:sz w:val="24"/>
                <w:szCs w:val="24"/>
              </w:rPr>
              <w:t xml:space="preserve">apply a cultural humility </w:t>
            </w:r>
            <w:r>
              <w:rPr>
                <w:rFonts w:ascii="Times New Roman" w:eastAsia="Times New Roman" w:hAnsi="Times New Roman" w:cs="Times New Roman"/>
                <w:color w:val="000000"/>
                <w:sz w:val="24"/>
                <w:szCs w:val="24"/>
              </w:rPr>
              <w:t xml:space="preserve">  </w:t>
            </w:r>
            <w:r w:rsidR="00EC02D6">
              <w:rPr>
                <w:rFonts w:ascii="Times New Roman" w:eastAsia="Times New Roman" w:hAnsi="Times New Roman" w:cs="Times New Roman"/>
                <w:color w:val="000000"/>
                <w:sz w:val="24"/>
                <w:szCs w:val="24"/>
              </w:rPr>
              <w:t>lens by applying critical reflection, self-awareness, and self-regu</w:t>
            </w:r>
            <w:r>
              <w:rPr>
                <w:rFonts w:ascii="Times New Roman" w:eastAsia="Times New Roman" w:hAnsi="Times New Roman" w:cs="Times New Roman"/>
                <w:color w:val="000000"/>
                <w:sz w:val="24"/>
                <w:szCs w:val="24"/>
              </w:rPr>
              <w:t>l</w:t>
            </w:r>
            <w:r w:rsidR="00EC02D6">
              <w:rPr>
                <w:rFonts w:ascii="Times New Roman" w:eastAsia="Times New Roman" w:hAnsi="Times New Roman" w:cs="Times New Roman"/>
                <w:color w:val="000000"/>
                <w:sz w:val="24"/>
                <w:szCs w:val="24"/>
              </w:rPr>
              <w:t>ation to effectively</w:t>
            </w:r>
            <w:r>
              <w:rPr>
                <w:rFonts w:ascii="Times New Roman" w:eastAsia="Times New Roman" w:hAnsi="Times New Roman" w:cs="Times New Roman"/>
                <w:color w:val="000000"/>
                <w:sz w:val="24"/>
                <w:szCs w:val="24"/>
              </w:rPr>
              <w:t xml:space="preserve"> manage the influence of bias, power, privilege, and personal values when interacting with clients and constituencies. We </w:t>
            </w:r>
            <w:r w:rsidRPr="00163D02">
              <w:rPr>
                <w:rFonts w:ascii="Times New Roman" w:eastAsia="Times New Roman" w:hAnsi="Times New Roman" w:cs="Times New Roman"/>
                <w:sz w:val="24"/>
                <w:szCs w:val="24"/>
              </w:rPr>
              <w:t>acknowledg</w:t>
            </w:r>
            <w:r>
              <w:rPr>
                <w:rFonts w:ascii="Times New Roman" w:eastAsia="Times New Roman" w:hAnsi="Times New Roman" w:cs="Times New Roman"/>
                <w:sz w:val="24"/>
                <w:szCs w:val="24"/>
              </w:rPr>
              <w:t xml:space="preserve">e and honor the expertise of individuals by valuing their </w:t>
            </w:r>
            <w:r w:rsidRPr="00163D02">
              <w:rPr>
                <w:rFonts w:ascii="Times New Roman" w:eastAsia="Times New Roman" w:hAnsi="Times New Roman" w:cs="Times New Roman"/>
                <w:sz w:val="24"/>
                <w:szCs w:val="24"/>
              </w:rPr>
              <w:t>lived experiences</w:t>
            </w:r>
            <w:r>
              <w:rPr>
                <w:rFonts w:ascii="Times New Roman" w:eastAsia="Times New Roman" w:hAnsi="Times New Roman" w:cs="Times New Roman"/>
                <w:sz w:val="24"/>
                <w:szCs w:val="24"/>
              </w:rPr>
              <w:t xml:space="preserve"> and involving them as active participants in the decision-making process.</w:t>
            </w:r>
          </w:p>
          <w:p w14:paraId="05C8B81F" w14:textId="18C55E40" w:rsidR="00B373C6" w:rsidRDefault="00B373C6" w:rsidP="00357D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650" w:type="dxa"/>
          </w:tcPr>
          <w:p w14:paraId="004C37C9" w14:textId="77777777" w:rsidR="00B373C6" w:rsidRDefault="00B373C6">
            <w:pPr>
              <w:spacing w:after="0" w:line="240" w:lineRule="auto"/>
              <w:rPr>
                <w:rFonts w:ascii="Times New Roman" w:eastAsia="Times New Roman" w:hAnsi="Times New Roman" w:cs="Times New Roman"/>
                <w:i/>
                <w:sz w:val="24"/>
                <w:szCs w:val="24"/>
              </w:rPr>
            </w:pPr>
          </w:p>
          <w:p w14:paraId="0704C82E" w14:textId="77777777" w:rsidR="00B373C6" w:rsidRDefault="00B373C6">
            <w:pPr>
              <w:spacing w:after="0" w:line="240" w:lineRule="auto"/>
              <w:rPr>
                <w:rFonts w:ascii="Times New Roman" w:eastAsia="Times New Roman" w:hAnsi="Times New Roman" w:cs="Times New Roman"/>
                <w:i/>
                <w:sz w:val="24"/>
                <w:szCs w:val="24"/>
              </w:rPr>
            </w:pPr>
          </w:p>
          <w:p w14:paraId="5D803BFE" w14:textId="77777777" w:rsidR="00B373C6" w:rsidRDefault="00B373C6">
            <w:pPr>
              <w:spacing w:after="0" w:line="240" w:lineRule="auto"/>
              <w:rPr>
                <w:rFonts w:ascii="Times New Roman" w:eastAsia="Times New Roman" w:hAnsi="Times New Roman" w:cs="Times New Roman"/>
                <w:i/>
                <w:sz w:val="24"/>
                <w:szCs w:val="24"/>
              </w:rPr>
            </w:pPr>
          </w:p>
          <w:p w14:paraId="1B8A58BB" w14:textId="77777777" w:rsidR="00B373C6" w:rsidRDefault="00B373C6">
            <w:pPr>
              <w:spacing w:after="0" w:line="240" w:lineRule="auto"/>
              <w:rPr>
                <w:rFonts w:ascii="Times New Roman" w:eastAsia="Times New Roman" w:hAnsi="Times New Roman" w:cs="Times New Roman"/>
                <w:i/>
                <w:sz w:val="24"/>
                <w:szCs w:val="24"/>
              </w:rPr>
            </w:pPr>
          </w:p>
          <w:p w14:paraId="257AC3D8" w14:textId="77777777" w:rsidR="00B373C6" w:rsidRDefault="00B373C6">
            <w:pPr>
              <w:spacing w:after="0" w:line="240" w:lineRule="auto"/>
              <w:rPr>
                <w:rFonts w:ascii="Times New Roman" w:eastAsia="Times New Roman" w:hAnsi="Times New Roman" w:cs="Times New Roman"/>
                <w:i/>
                <w:sz w:val="24"/>
                <w:szCs w:val="24"/>
              </w:rPr>
            </w:pPr>
          </w:p>
          <w:tbl>
            <w:tblPr>
              <w:tblStyle w:val="a6"/>
              <w:tblpPr w:leftFromText="180" w:rightFromText="180" w:vertAnchor="text" w:horzAnchor="margin" w:tblpY="2051"/>
              <w:tblOverlap w:val="never"/>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357D4B" w14:paraId="7141443D" w14:textId="77777777" w:rsidTr="00421B4E">
              <w:trPr>
                <w:trHeight w:val="440"/>
              </w:trPr>
              <w:tc>
                <w:tcPr>
                  <w:tcW w:w="895" w:type="dxa"/>
                </w:tcPr>
                <w:p w14:paraId="588BDDA7" w14:textId="77777777" w:rsidR="00357D4B" w:rsidRDefault="00357D4B" w:rsidP="00357D4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8C34396" w14:textId="77777777" w:rsidR="00357D4B" w:rsidRDefault="00357D4B" w:rsidP="00357D4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60484E5" w14:textId="77777777" w:rsidR="00357D4B" w:rsidRDefault="00357D4B" w:rsidP="00357D4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66B0FE5" w14:textId="77777777" w:rsidR="00357D4B" w:rsidRDefault="00357D4B" w:rsidP="00357D4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444DA1B4" w14:textId="77777777" w:rsidR="00357D4B" w:rsidRDefault="00357D4B" w:rsidP="00357D4B">
                  <w:pPr>
                    <w:jc w:val="center"/>
                    <w:rPr>
                      <w:rFonts w:ascii="Times New Roman" w:eastAsia="Times New Roman" w:hAnsi="Times New Roman" w:cs="Times New Roman"/>
                      <w:b/>
                      <w:sz w:val="14"/>
                      <w:szCs w:val="14"/>
                    </w:rPr>
                  </w:pPr>
                </w:p>
              </w:tc>
            </w:tr>
          </w:tbl>
          <w:p w14:paraId="76F12478" w14:textId="77777777" w:rsidR="00B373C6" w:rsidRDefault="00B373C6">
            <w:pPr>
              <w:spacing w:after="0" w:line="240" w:lineRule="auto"/>
              <w:rPr>
                <w:rFonts w:ascii="Times New Roman" w:eastAsia="Times New Roman" w:hAnsi="Times New Roman" w:cs="Times New Roman"/>
                <w:i/>
                <w:sz w:val="24"/>
                <w:szCs w:val="24"/>
              </w:rPr>
            </w:pPr>
          </w:p>
        </w:tc>
        <w:tc>
          <w:tcPr>
            <w:tcW w:w="1620" w:type="dxa"/>
          </w:tcPr>
          <w:p w14:paraId="1C1104A2"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53EB8A33" w14:textId="77777777" w:rsidR="00B373C6" w:rsidRDefault="00B373C6">
            <w:pPr>
              <w:spacing w:after="0" w:line="240" w:lineRule="auto"/>
              <w:rPr>
                <w:rFonts w:ascii="Times New Roman" w:eastAsia="Times New Roman" w:hAnsi="Times New Roman" w:cs="Times New Roman"/>
                <w:sz w:val="24"/>
                <w:szCs w:val="24"/>
              </w:rPr>
            </w:pPr>
          </w:p>
        </w:tc>
      </w:tr>
    </w:tbl>
    <w:p w14:paraId="73D39649" w14:textId="77777777" w:rsidR="00B373C6" w:rsidRDefault="00B373C6"/>
    <w:p w14:paraId="7DC4490F" w14:textId="77777777" w:rsidR="00B33F87" w:rsidRDefault="00B33F87"/>
    <w:p w14:paraId="52D84EBE" w14:textId="77777777" w:rsidR="00B33F87" w:rsidRDefault="00B33F87"/>
    <w:tbl>
      <w:tblPr>
        <w:tblStyle w:val="a8"/>
        <w:tblW w:w="141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920"/>
        <w:gridCol w:w="7410"/>
      </w:tblGrid>
      <w:tr w:rsidR="00B373C6" w14:paraId="2A1960BF" w14:textId="77777777">
        <w:trPr>
          <w:trHeight w:val="359"/>
        </w:trPr>
        <w:tc>
          <w:tcPr>
            <w:tcW w:w="14130" w:type="dxa"/>
            <w:gridSpan w:val="3"/>
            <w:shd w:val="clear" w:color="auto" w:fill="D0CECE"/>
          </w:tcPr>
          <w:p w14:paraId="173963EF"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COMPETENCY 3: ADVANCE HUMAN RIGHTS AND SOCIAL, ECONOMIC, AND ENVIRONMENTAL JUSTICE</w:t>
            </w:r>
          </w:p>
          <w:p w14:paraId="0FBB9394" w14:textId="77777777" w:rsidR="00B373C6" w:rsidRDefault="00B373C6">
            <w:pPr>
              <w:spacing w:after="0" w:line="240" w:lineRule="auto"/>
              <w:jc w:val="center"/>
              <w:rPr>
                <w:rFonts w:ascii="Times New Roman" w:eastAsia="Times New Roman" w:hAnsi="Times New Roman" w:cs="Times New Roman"/>
                <w:b/>
                <w:sz w:val="24"/>
                <w:szCs w:val="24"/>
              </w:rPr>
            </w:pPr>
          </w:p>
        </w:tc>
      </w:tr>
      <w:tr w:rsidR="00B373C6" w14:paraId="12B0871E" w14:textId="77777777">
        <w:trPr>
          <w:trHeight w:val="701"/>
        </w:trPr>
        <w:tc>
          <w:tcPr>
            <w:tcW w:w="6720" w:type="dxa"/>
            <w:gridSpan w:val="2"/>
            <w:shd w:val="clear" w:color="auto" w:fill="D0CECE"/>
          </w:tcPr>
          <w:p w14:paraId="2AA139E8"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0" w:type="dxa"/>
            <w:shd w:val="clear" w:color="auto" w:fill="D0CECE"/>
          </w:tcPr>
          <w:p w14:paraId="06374DCE"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Evaluation Comments </w:t>
            </w:r>
          </w:p>
        </w:tc>
      </w:tr>
      <w:tr w:rsidR="00B373C6" w14:paraId="7B1D0B61" w14:textId="77777777">
        <w:trPr>
          <w:trHeight w:val="701"/>
        </w:trPr>
        <w:tc>
          <w:tcPr>
            <w:tcW w:w="1800" w:type="dxa"/>
            <w:vAlign w:val="center"/>
          </w:tcPr>
          <w:p w14:paraId="193C54FB"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3A94D4C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tcPr>
          <w:p w14:paraId="7AB4E8CE" w14:textId="77777777" w:rsidR="00B373C6" w:rsidRDefault="00B373C6">
            <w:pPr>
              <w:spacing w:after="0" w:line="240" w:lineRule="auto"/>
              <w:rPr>
                <w:rFonts w:ascii="Times New Roman" w:eastAsia="Times New Roman" w:hAnsi="Times New Roman" w:cs="Times New Roman"/>
                <w:sz w:val="24"/>
                <w:szCs w:val="24"/>
              </w:rPr>
            </w:pPr>
          </w:p>
        </w:tc>
        <w:tc>
          <w:tcPr>
            <w:tcW w:w="7410" w:type="dxa"/>
          </w:tcPr>
          <w:p w14:paraId="09541E5A" w14:textId="77777777" w:rsidR="00B373C6" w:rsidRDefault="00B373C6">
            <w:pPr>
              <w:spacing w:after="0" w:line="240" w:lineRule="auto"/>
              <w:rPr>
                <w:rFonts w:ascii="Times New Roman" w:eastAsia="Times New Roman" w:hAnsi="Times New Roman" w:cs="Times New Roman"/>
                <w:sz w:val="24"/>
                <w:szCs w:val="24"/>
              </w:rPr>
            </w:pPr>
          </w:p>
        </w:tc>
      </w:tr>
      <w:tr w:rsidR="00B373C6" w14:paraId="7492CB43" w14:textId="77777777">
        <w:trPr>
          <w:trHeight w:val="701"/>
        </w:trPr>
        <w:tc>
          <w:tcPr>
            <w:tcW w:w="1800" w:type="dxa"/>
            <w:vAlign w:val="center"/>
          </w:tcPr>
          <w:p w14:paraId="244A7A48"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4920" w:type="dxa"/>
          </w:tcPr>
          <w:p w14:paraId="5841E150" w14:textId="77777777" w:rsidR="00B373C6" w:rsidRDefault="00B373C6">
            <w:pPr>
              <w:spacing w:after="0" w:line="240" w:lineRule="auto"/>
              <w:rPr>
                <w:rFonts w:ascii="Times New Roman" w:eastAsia="Times New Roman" w:hAnsi="Times New Roman" w:cs="Times New Roman"/>
                <w:sz w:val="24"/>
                <w:szCs w:val="24"/>
              </w:rPr>
            </w:pPr>
          </w:p>
        </w:tc>
        <w:tc>
          <w:tcPr>
            <w:tcW w:w="7410" w:type="dxa"/>
          </w:tcPr>
          <w:p w14:paraId="726DAD00" w14:textId="77777777" w:rsidR="00B373C6" w:rsidRDefault="00B373C6">
            <w:pPr>
              <w:spacing w:after="0" w:line="240" w:lineRule="auto"/>
              <w:rPr>
                <w:rFonts w:ascii="Times New Roman" w:eastAsia="Times New Roman" w:hAnsi="Times New Roman" w:cs="Times New Roman"/>
                <w:sz w:val="24"/>
                <w:szCs w:val="24"/>
              </w:rPr>
            </w:pPr>
          </w:p>
        </w:tc>
      </w:tr>
    </w:tbl>
    <w:p w14:paraId="29D39F1E" w14:textId="77777777" w:rsidR="00287E33" w:rsidRDefault="00287E33"/>
    <w:p w14:paraId="3E8CC9B1" w14:textId="368C1764" w:rsidR="00B373C6" w:rsidRDefault="00B373C6"/>
    <w:tbl>
      <w:tblPr>
        <w:tblStyle w:val="a9"/>
        <w:tblW w:w="14136" w:type="dxa"/>
        <w:tblInd w:w="-545" w:type="dxa"/>
        <w:tblBorders>
          <w:top w:val="single" w:sz="4" w:space="0" w:color="000000"/>
        </w:tblBorders>
        <w:tblLayout w:type="fixed"/>
        <w:tblLook w:val="0000" w:firstRow="0" w:lastRow="0" w:firstColumn="0" w:lastColumn="0" w:noHBand="0" w:noVBand="0"/>
      </w:tblPr>
      <w:tblGrid>
        <w:gridCol w:w="1800"/>
        <w:gridCol w:w="1890"/>
        <w:gridCol w:w="3030"/>
        <w:gridCol w:w="4170"/>
        <w:gridCol w:w="1530"/>
        <w:gridCol w:w="1710"/>
        <w:gridCol w:w="6"/>
      </w:tblGrid>
      <w:tr w:rsidR="00B373C6" w14:paraId="65C9C51E" w14:textId="77777777">
        <w:trPr>
          <w:trHeight w:val="88"/>
        </w:trPr>
        <w:tc>
          <w:tcPr>
            <w:tcW w:w="14136" w:type="dxa"/>
            <w:gridSpan w:val="7"/>
            <w:tcBorders>
              <w:top w:val="single" w:sz="4" w:space="0" w:color="000000"/>
              <w:left w:val="single" w:sz="4" w:space="0" w:color="000000"/>
              <w:right w:val="single" w:sz="4" w:space="0" w:color="000000"/>
            </w:tcBorders>
          </w:tcPr>
          <w:p w14:paraId="3A226AFC" w14:textId="77777777" w:rsidR="00B373C6" w:rsidRDefault="00B373C6">
            <w:pPr>
              <w:spacing w:after="0" w:line="240" w:lineRule="auto"/>
              <w:rPr>
                <w:rFonts w:ascii="Times New Roman" w:eastAsia="Times New Roman" w:hAnsi="Times New Roman" w:cs="Times New Roman"/>
                <w:b/>
                <w:sz w:val="24"/>
                <w:szCs w:val="24"/>
              </w:rPr>
            </w:pPr>
          </w:p>
          <w:p w14:paraId="556F1DA9"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22D1CD9D" w14:textId="77777777" w:rsidR="00B373C6" w:rsidRDefault="00B373C6">
            <w:pPr>
              <w:spacing w:after="0" w:line="240" w:lineRule="auto"/>
              <w:rPr>
                <w:rFonts w:ascii="Times New Roman" w:eastAsia="Times New Roman" w:hAnsi="Times New Roman" w:cs="Times New Roman"/>
                <w:b/>
                <w:sz w:val="24"/>
                <w:szCs w:val="24"/>
              </w:rPr>
            </w:pPr>
          </w:p>
        </w:tc>
      </w:tr>
      <w:tr w:rsidR="00B373C6" w14:paraId="217B646A" w14:textId="77777777">
        <w:trPr>
          <w:gridAfter w:val="1"/>
          <w:wAfter w:w="6" w:type="dxa"/>
          <w:trHeight w:val="574"/>
        </w:trPr>
        <w:tc>
          <w:tcPr>
            <w:tcW w:w="3690" w:type="dxa"/>
            <w:gridSpan w:val="2"/>
            <w:tcBorders>
              <w:left w:val="single" w:sz="4" w:space="0" w:color="000000"/>
              <w:bottom w:val="single" w:sz="4" w:space="0" w:color="000000"/>
              <w:right w:val="single" w:sz="4" w:space="0" w:color="000000"/>
            </w:tcBorders>
            <w:shd w:val="clear" w:color="auto" w:fill="D0CECE"/>
            <w:vAlign w:val="center"/>
          </w:tcPr>
          <w:p w14:paraId="089BFBE0"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tcBorders>
              <w:left w:val="single" w:sz="4" w:space="0" w:color="000000"/>
              <w:bottom w:val="single" w:sz="4" w:space="0" w:color="000000"/>
              <w:right w:val="single" w:sz="4" w:space="0" w:color="000000"/>
            </w:tcBorders>
            <w:shd w:val="clear" w:color="auto" w:fill="D0CECE"/>
            <w:vAlign w:val="center"/>
          </w:tcPr>
          <w:p w14:paraId="631A6A09"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0762B4D0"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tcBorders>
              <w:left w:val="single" w:sz="4" w:space="0" w:color="000000"/>
              <w:bottom w:val="single" w:sz="4" w:space="0" w:color="000000"/>
              <w:right w:val="single" w:sz="4" w:space="0" w:color="000000"/>
            </w:tcBorders>
            <w:shd w:val="clear" w:color="auto" w:fill="D0CECE"/>
            <w:vAlign w:val="center"/>
          </w:tcPr>
          <w:p w14:paraId="70BF455C"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710" w:type="dxa"/>
            <w:tcBorders>
              <w:left w:val="single" w:sz="4" w:space="0" w:color="000000"/>
              <w:bottom w:val="single" w:sz="4" w:space="0" w:color="000000"/>
              <w:right w:val="single" w:sz="4" w:space="0" w:color="000000"/>
            </w:tcBorders>
            <w:shd w:val="clear" w:color="auto" w:fill="D0CECE"/>
            <w:vAlign w:val="center"/>
          </w:tcPr>
          <w:p w14:paraId="74D4C44B"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32766E10" w14:textId="77777777">
        <w:trPr>
          <w:gridAfter w:val="1"/>
          <w:wAfter w:w="6" w:type="dxa"/>
          <w:trHeight w:val="989"/>
        </w:trPr>
        <w:tc>
          <w:tcPr>
            <w:tcW w:w="14130" w:type="dxa"/>
            <w:gridSpan w:val="6"/>
            <w:tcBorders>
              <w:left w:val="single" w:sz="4" w:space="0" w:color="000000"/>
              <w:bottom w:val="single" w:sz="4" w:space="0" w:color="000000"/>
              <w:right w:val="single" w:sz="4" w:space="0" w:color="000000"/>
            </w:tcBorders>
          </w:tcPr>
          <w:p w14:paraId="15C7F108" w14:textId="77777777" w:rsidR="00B373C6" w:rsidRDefault="00287E33">
            <w:pPr>
              <w:spacing w:line="240" w:lineRule="auto"/>
              <w:rPr>
                <w:rFonts w:ascii="Times New Roman" w:eastAsia="Times New Roman" w:hAnsi="Times New Roman" w:cs="Times New Roman"/>
                <w:sz w:val="24"/>
                <w:szCs w:val="24"/>
              </w:rPr>
            </w:pPr>
            <w:r w:rsidRPr="00B33F87">
              <w:rPr>
                <w:rFonts w:ascii="Times New Roman" w:eastAsia="Times New Roman" w:hAnsi="Times New Roman" w:cs="Times New Roman"/>
                <w:sz w:val="24"/>
                <w:szCs w:val="24"/>
              </w:rPr>
              <w:t>At the advanced level, social workers use their knowledge of research and research evidence to provide constituents with information relevant to social work policy, practice, and intervention. Social workers integrate research evidence with practitioner expertise and client strengths and goals, in order to guide interventions, policies, or programs. Social workers support and encourage others in the use of evidence-informed practice. Social workers:</w:t>
            </w:r>
          </w:p>
        </w:tc>
      </w:tr>
      <w:tr w:rsidR="00B373C6" w14:paraId="11358C92" w14:textId="77777777">
        <w:trPr>
          <w:gridAfter w:val="1"/>
          <w:wAfter w:w="6" w:type="dxa"/>
          <w:trHeight w:val="1097"/>
        </w:trPr>
        <w:tc>
          <w:tcPr>
            <w:tcW w:w="3690" w:type="dxa"/>
            <w:gridSpan w:val="2"/>
            <w:tcBorders>
              <w:left w:val="single" w:sz="4" w:space="0" w:color="000000"/>
              <w:bottom w:val="single" w:sz="4" w:space="0" w:color="000000"/>
              <w:right w:val="single" w:sz="4" w:space="0" w:color="000000"/>
            </w:tcBorders>
          </w:tcPr>
          <w:p w14:paraId="04693176" w14:textId="77777777" w:rsidR="00B373C6" w:rsidRDefault="00287E33">
            <w:pPr>
              <w:widowControl w:val="0"/>
              <w:numPr>
                <w:ilvl w:val="0"/>
                <w:numId w:val="3"/>
              </w:numPr>
              <w:spacing w:after="0" w:line="240" w:lineRule="auto"/>
              <w:ind w:left="34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disseminate research findings in forms that diverse constituents can understand and use;</w:t>
            </w:r>
          </w:p>
        </w:tc>
        <w:tc>
          <w:tcPr>
            <w:tcW w:w="7200" w:type="dxa"/>
            <w:gridSpan w:val="2"/>
            <w:tcBorders>
              <w:left w:val="single" w:sz="4" w:space="0" w:color="000000"/>
              <w:bottom w:val="single" w:sz="4" w:space="0" w:color="000000"/>
              <w:right w:val="single" w:sz="4" w:space="0" w:color="000000"/>
            </w:tcBorders>
          </w:tcPr>
          <w:p w14:paraId="529B2095" w14:textId="77777777" w:rsidR="00B373C6" w:rsidRDefault="00B373C6">
            <w:pPr>
              <w:spacing w:after="0" w:line="240" w:lineRule="auto"/>
              <w:rPr>
                <w:rFonts w:ascii="Times New Roman" w:eastAsia="Times New Roman" w:hAnsi="Times New Roman" w:cs="Times New Roman"/>
                <w:i/>
                <w:sz w:val="24"/>
                <w:szCs w:val="24"/>
              </w:rPr>
            </w:pPr>
          </w:p>
          <w:p w14:paraId="243DCE1F" w14:textId="77777777" w:rsidR="00B373C6" w:rsidRDefault="00B373C6">
            <w:pPr>
              <w:spacing w:after="0" w:line="240" w:lineRule="auto"/>
              <w:rPr>
                <w:rFonts w:ascii="Times New Roman" w:eastAsia="Times New Roman" w:hAnsi="Times New Roman" w:cs="Times New Roman"/>
                <w:i/>
                <w:sz w:val="24"/>
                <w:szCs w:val="24"/>
              </w:rPr>
            </w:pPr>
          </w:p>
          <w:tbl>
            <w:tblPr>
              <w:tblStyle w:val="aa"/>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088375FB" w14:textId="77777777">
              <w:trPr>
                <w:trHeight w:val="440"/>
              </w:trPr>
              <w:tc>
                <w:tcPr>
                  <w:tcW w:w="895" w:type="dxa"/>
                </w:tcPr>
                <w:p w14:paraId="72193481"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C003060"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E4CA1ED"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CECCCC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4378B34D" w14:textId="77777777" w:rsidR="00B373C6" w:rsidRDefault="00B373C6">
                  <w:pPr>
                    <w:jc w:val="center"/>
                    <w:rPr>
                      <w:rFonts w:ascii="Times New Roman" w:eastAsia="Times New Roman" w:hAnsi="Times New Roman" w:cs="Times New Roman"/>
                      <w:b/>
                      <w:sz w:val="14"/>
                      <w:szCs w:val="14"/>
                    </w:rPr>
                  </w:pPr>
                </w:p>
              </w:tc>
            </w:tr>
          </w:tbl>
          <w:p w14:paraId="3651CBF7"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Borders>
              <w:left w:val="single" w:sz="4" w:space="0" w:color="000000"/>
              <w:bottom w:val="single" w:sz="4" w:space="0" w:color="000000"/>
              <w:right w:val="single" w:sz="4" w:space="0" w:color="000000"/>
            </w:tcBorders>
          </w:tcPr>
          <w:p w14:paraId="7B0A9BE4" w14:textId="77777777" w:rsidR="00B373C6" w:rsidRDefault="00B373C6">
            <w:pPr>
              <w:spacing w:after="0" w:line="240" w:lineRule="auto"/>
              <w:rPr>
                <w:rFonts w:ascii="Times New Roman" w:eastAsia="Times New Roman" w:hAnsi="Times New Roman" w:cs="Times New Roman"/>
                <w:sz w:val="24"/>
                <w:szCs w:val="24"/>
              </w:rPr>
            </w:pPr>
          </w:p>
        </w:tc>
        <w:tc>
          <w:tcPr>
            <w:tcW w:w="1710" w:type="dxa"/>
            <w:tcBorders>
              <w:left w:val="single" w:sz="4" w:space="0" w:color="000000"/>
              <w:bottom w:val="single" w:sz="4" w:space="0" w:color="000000"/>
              <w:right w:val="single" w:sz="4" w:space="0" w:color="000000"/>
            </w:tcBorders>
          </w:tcPr>
          <w:p w14:paraId="610B7FE0" w14:textId="77777777" w:rsidR="00B373C6" w:rsidRDefault="00B373C6">
            <w:pPr>
              <w:spacing w:after="0" w:line="240" w:lineRule="auto"/>
              <w:rPr>
                <w:rFonts w:ascii="Times New Roman" w:eastAsia="Times New Roman" w:hAnsi="Times New Roman" w:cs="Times New Roman"/>
                <w:sz w:val="24"/>
                <w:szCs w:val="24"/>
              </w:rPr>
            </w:pPr>
          </w:p>
        </w:tc>
      </w:tr>
      <w:tr w:rsidR="00B373C6" w14:paraId="479BDEEA" w14:textId="77777777">
        <w:trPr>
          <w:gridAfter w:val="1"/>
          <w:wAfter w:w="6" w:type="dxa"/>
          <w:trHeight w:val="1196"/>
        </w:trPr>
        <w:tc>
          <w:tcPr>
            <w:tcW w:w="3690" w:type="dxa"/>
            <w:gridSpan w:val="2"/>
            <w:tcBorders>
              <w:left w:val="single" w:sz="4" w:space="0" w:color="000000"/>
              <w:bottom w:val="single" w:sz="4" w:space="0" w:color="000000"/>
              <w:right w:val="single" w:sz="4" w:space="0" w:color="000000"/>
            </w:tcBorders>
          </w:tcPr>
          <w:p w14:paraId="4E5E687F" w14:textId="77777777" w:rsidR="00B373C6" w:rsidRDefault="00287E33">
            <w:pPr>
              <w:widowControl w:val="0"/>
              <w:numPr>
                <w:ilvl w:val="0"/>
                <w:numId w:val="3"/>
              </w:numPr>
              <w:pBdr>
                <w:top w:val="nil"/>
                <w:left w:val="nil"/>
                <w:bottom w:val="nil"/>
                <w:right w:val="nil"/>
                <w:between w:val="nil"/>
              </w:pBdr>
              <w:spacing w:after="0" w:line="240" w:lineRule="auto"/>
              <w:ind w:left="34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the integration of research evidence with practitioner expertise and client strengths and goals; and</w:t>
            </w:r>
          </w:p>
        </w:tc>
        <w:tc>
          <w:tcPr>
            <w:tcW w:w="7200" w:type="dxa"/>
            <w:gridSpan w:val="2"/>
            <w:tcBorders>
              <w:left w:val="single" w:sz="4" w:space="0" w:color="000000"/>
              <w:bottom w:val="single" w:sz="4" w:space="0" w:color="000000"/>
              <w:right w:val="single" w:sz="4" w:space="0" w:color="000000"/>
            </w:tcBorders>
          </w:tcPr>
          <w:p w14:paraId="16DBB777" w14:textId="77777777" w:rsidR="00B373C6" w:rsidRDefault="00B373C6">
            <w:pPr>
              <w:spacing w:after="0" w:line="240" w:lineRule="auto"/>
              <w:rPr>
                <w:rFonts w:ascii="Times New Roman" w:eastAsia="Times New Roman" w:hAnsi="Times New Roman" w:cs="Times New Roman"/>
                <w:i/>
                <w:sz w:val="24"/>
                <w:szCs w:val="24"/>
              </w:rPr>
            </w:pPr>
          </w:p>
          <w:p w14:paraId="061A1638" w14:textId="77777777" w:rsidR="00B373C6" w:rsidRDefault="00B373C6">
            <w:pPr>
              <w:spacing w:after="0" w:line="240" w:lineRule="auto"/>
              <w:rPr>
                <w:rFonts w:ascii="Times New Roman" w:eastAsia="Times New Roman" w:hAnsi="Times New Roman" w:cs="Times New Roman"/>
                <w:i/>
                <w:sz w:val="24"/>
                <w:szCs w:val="24"/>
              </w:rPr>
            </w:pPr>
          </w:p>
          <w:p w14:paraId="31D3087C" w14:textId="77777777" w:rsidR="00B373C6" w:rsidRDefault="00B373C6">
            <w:pPr>
              <w:spacing w:after="0" w:line="240" w:lineRule="auto"/>
              <w:rPr>
                <w:rFonts w:ascii="Times New Roman" w:eastAsia="Times New Roman" w:hAnsi="Times New Roman" w:cs="Times New Roman"/>
                <w:i/>
                <w:sz w:val="24"/>
                <w:szCs w:val="24"/>
              </w:rPr>
            </w:pPr>
          </w:p>
          <w:tbl>
            <w:tblPr>
              <w:tblStyle w:val="a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26FF156E" w14:textId="77777777">
              <w:trPr>
                <w:trHeight w:val="440"/>
              </w:trPr>
              <w:tc>
                <w:tcPr>
                  <w:tcW w:w="895" w:type="dxa"/>
                </w:tcPr>
                <w:p w14:paraId="07F941FC"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Knowledge</w:t>
                  </w:r>
                </w:p>
              </w:tc>
              <w:tc>
                <w:tcPr>
                  <w:tcW w:w="725" w:type="dxa"/>
                </w:tcPr>
                <w:p w14:paraId="00651839"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15EF49C"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2DADD76"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516EE975" w14:textId="77777777" w:rsidR="00B373C6" w:rsidRDefault="00B373C6">
                  <w:pPr>
                    <w:jc w:val="center"/>
                    <w:rPr>
                      <w:rFonts w:ascii="Times New Roman" w:eastAsia="Times New Roman" w:hAnsi="Times New Roman" w:cs="Times New Roman"/>
                      <w:b/>
                      <w:sz w:val="14"/>
                      <w:szCs w:val="14"/>
                    </w:rPr>
                  </w:pPr>
                </w:p>
              </w:tc>
            </w:tr>
          </w:tbl>
          <w:p w14:paraId="22E5F454" w14:textId="77777777" w:rsidR="00B373C6" w:rsidRDefault="00B373C6">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6ADB0C69" w14:textId="77777777" w:rsidR="00B373C6" w:rsidRDefault="00B373C6">
            <w:pPr>
              <w:spacing w:after="0" w:line="240" w:lineRule="auto"/>
              <w:rPr>
                <w:rFonts w:ascii="Times New Roman" w:eastAsia="Times New Roman" w:hAnsi="Times New Roman" w:cs="Times New Roman"/>
                <w:sz w:val="24"/>
                <w:szCs w:val="24"/>
              </w:rPr>
            </w:pPr>
          </w:p>
        </w:tc>
        <w:tc>
          <w:tcPr>
            <w:tcW w:w="1710" w:type="dxa"/>
            <w:tcBorders>
              <w:left w:val="single" w:sz="4" w:space="0" w:color="000000"/>
              <w:bottom w:val="single" w:sz="4" w:space="0" w:color="000000"/>
              <w:right w:val="single" w:sz="4" w:space="0" w:color="000000"/>
            </w:tcBorders>
          </w:tcPr>
          <w:p w14:paraId="70780670" w14:textId="77777777" w:rsidR="00B373C6" w:rsidRDefault="00B373C6">
            <w:pPr>
              <w:spacing w:after="0" w:line="240" w:lineRule="auto"/>
              <w:rPr>
                <w:rFonts w:ascii="Times New Roman" w:eastAsia="Times New Roman" w:hAnsi="Times New Roman" w:cs="Times New Roman"/>
                <w:sz w:val="24"/>
                <w:szCs w:val="24"/>
              </w:rPr>
            </w:pPr>
          </w:p>
        </w:tc>
      </w:tr>
      <w:tr w:rsidR="00B373C6" w14:paraId="042B7FEB" w14:textId="77777777">
        <w:trPr>
          <w:gridAfter w:val="1"/>
          <w:wAfter w:w="6" w:type="dxa"/>
          <w:trHeight w:val="1052"/>
        </w:trPr>
        <w:tc>
          <w:tcPr>
            <w:tcW w:w="3690" w:type="dxa"/>
            <w:gridSpan w:val="2"/>
            <w:tcBorders>
              <w:left w:val="single" w:sz="4" w:space="0" w:color="000000"/>
              <w:bottom w:val="single" w:sz="4" w:space="0" w:color="000000"/>
              <w:right w:val="single" w:sz="4" w:space="0" w:color="000000"/>
            </w:tcBorders>
          </w:tcPr>
          <w:p w14:paraId="41C383F6" w14:textId="77777777" w:rsidR="00B373C6" w:rsidRDefault="00287E33">
            <w:pPr>
              <w:widowControl w:val="0"/>
              <w:numPr>
                <w:ilvl w:val="0"/>
                <w:numId w:val="3"/>
              </w:numPr>
              <w:pBdr>
                <w:top w:val="nil"/>
                <w:left w:val="nil"/>
                <w:bottom w:val="nil"/>
                <w:right w:val="nil"/>
                <w:between w:val="nil"/>
              </w:pBdr>
              <w:spacing w:line="240" w:lineRule="auto"/>
              <w:ind w:left="34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use of evidence-informed practice by colleagues within practice settings.</w:t>
            </w:r>
          </w:p>
        </w:tc>
        <w:tc>
          <w:tcPr>
            <w:tcW w:w="7200" w:type="dxa"/>
            <w:gridSpan w:val="2"/>
            <w:tcBorders>
              <w:left w:val="single" w:sz="4" w:space="0" w:color="000000"/>
              <w:bottom w:val="single" w:sz="4" w:space="0" w:color="000000"/>
              <w:right w:val="single" w:sz="4" w:space="0" w:color="000000"/>
            </w:tcBorders>
          </w:tcPr>
          <w:p w14:paraId="04AA3CC0" w14:textId="77777777" w:rsidR="00B373C6" w:rsidRDefault="00B373C6">
            <w:pPr>
              <w:spacing w:after="0" w:line="240" w:lineRule="auto"/>
              <w:rPr>
                <w:rFonts w:ascii="Times New Roman" w:eastAsia="Times New Roman" w:hAnsi="Times New Roman" w:cs="Times New Roman"/>
                <w:i/>
                <w:sz w:val="24"/>
                <w:szCs w:val="24"/>
              </w:rPr>
            </w:pPr>
          </w:p>
          <w:p w14:paraId="11E95710" w14:textId="77777777" w:rsidR="00B373C6" w:rsidRDefault="00B373C6">
            <w:pPr>
              <w:spacing w:after="0" w:line="240" w:lineRule="auto"/>
              <w:rPr>
                <w:rFonts w:ascii="Times New Roman" w:eastAsia="Times New Roman" w:hAnsi="Times New Roman" w:cs="Times New Roman"/>
                <w:i/>
                <w:sz w:val="24"/>
                <w:szCs w:val="24"/>
              </w:rPr>
            </w:pPr>
          </w:p>
          <w:tbl>
            <w:tblPr>
              <w:tblStyle w:val="ac"/>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6CD36399" w14:textId="77777777">
              <w:trPr>
                <w:trHeight w:val="440"/>
              </w:trPr>
              <w:tc>
                <w:tcPr>
                  <w:tcW w:w="895" w:type="dxa"/>
                </w:tcPr>
                <w:p w14:paraId="3FBDB4F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BD42B63"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59175F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868630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57AB972C" w14:textId="77777777" w:rsidR="00B373C6" w:rsidRDefault="00B373C6">
                  <w:pPr>
                    <w:jc w:val="center"/>
                    <w:rPr>
                      <w:rFonts w:ascii="Times New Roman" w:eastAsia="Times New Roman" w:hAnsi="Times New Roman" w:cs="Times New Roman"/>
                      <w:b/>
                      <w:sz w:val="14"/>
                      <w:szCs w:val="14"/>
                    </w:rPr>
                  </w:pPr>
                </w:p>
              </w:tc>
            </w:tr>
          </w:tbl>
          <w:p w14:paraId="04A0E503" w14:textId="77777777" w:rsidR="00B373C6" w:rsidRDefault="00B373C6">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2B7E6474" w14:textId="77777777" w:rsidR="00B373C6" w:rsidRDefault="00B373C6">
            <w:pPr>
              <w:spacing w:after="0" w:line="240" w:lineRule="auto"/>
              <w:rPr>
                <w:rFonts w:ascii="Times New Roman" w:eastAsia="Times New Roman" w:hAnsi="Times New Roman" w:cs="Times New Roman"/>
                <w:sz w:val="24"/>
                <w:szCs w:val="24"/>
              </w:rPr>
            </w:pPr>
          </w:p>
        </w:tc>
        <w:tc>
          <w:tcPr>
            <w:tcW w:w="1710" w:type="dxa"/>
            <w:tcBorders>
              <w:left w:val="single" w:sz="4" w:space="0" w:color="000000"/>
              <w:bottom w:val="single" w:sz="4" w:space="0" w:color="000000"/>
              <w:right w:val="single" w:sz="4" w:space="0" w:color="000000"/>
            </w:tcBorders>
          </w:tcPr>
          <w:p w14:paraId="2AE0911B" w14:textId="77777777" w:rsidR="00B373C6" w:rsidRDefault="00B373C6">
            <w:pPr>
              <w:spacing w:after="0" w:line="240" w:lineRule="auto"/>
              <w:rPr>
                <w:rFonts w:ascii="Times New Roman" w:eastAsia="Times New Roman" w:hAnsi="Times New Roman" w:cs="Times New Roman"/>
                <w:sz w:val="24"/>
                <w:szCs w:val="24"/>
              </w:rPr>
            </w:pPr>
          </w:p>
        </w:tc>
      </w:tr>
      <w:tr w:rsidR="00B373C6" w14:paraId="63E47626" w14:textId="77777777">
        <w:trPr>
          <w:trHeight w:val="359"/>
        </w:trPr>
        <w:tc>
          <w:tcPr>
            <w:tcW w:w="14136" w:type="dxa"/>
            <w:gridSpan w:val="7"/>
            <w:tcBorders>
              <w:left w:val="single" w:sz="4" w:space="0" w:color="000000"/>
              <w:bottom w:val="single" w:sz="4" w:space="0" w:color="000000"/>
              <w:right w:val="single" w:sz="4" w:space="0" w:color="000000"/>
            </w:tcBorders>
            <w:shd w:val="clear" w:color="auto" w:fill="D9D9D9"/>
            <w:vAlign w:val="center"/>
          </w:tcPr>
          <w:p w14:paraId="13D71C50"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3E65D68B" w14:textId="77777777" w:rsidR="00B373C6" w:rsidRDefault="00B373C6">
            <w:pPr>
              <w:spacing w:after="0" w:line="240" w:lineRule="auto"/>
              <w:jc w:val="center"/>
              <w:rPr>
                <w:rFonts w:ascii="Times New Roman" w:eastAsia="Times New Roman" w:hAnsi="Times New Roman" w:cs="Times New Roman"/>
                <w:sz w:val="24"/>
                <w:szCs w:val="24"/>
              </w:rPr>
            </w:pPr>
          </w:p>
        </w:tc>
      </w:tr>
      <w:tr w:rsidR="00B373C6" w14:paraId="413593D8" w14:textId="77777777">
        <w:trPr>
          <w:trHeight w:val="530"/>
        </w:trPr>
        <w:tc>
          <w:tcPr>
            <w:tcW w:w="6720" w:type="dxa"/>
            <w:gridSpan w:val="3"/>
            <w:tcBorders>
              <w:left w:val="single" w:sz="4" w:space="0" w:color="000000"/>
              <w:bottom w:val="single" w:sz="4" w:space="0" w:color="000000"/>
              <w:right w:val="single" w:sz="4" w:space="0" w:color="000000"/>
            </w:tcBorders>
            <w:shd w:val="clear" w:color="auto" w:fill="D0CECE"/>
            <w:vAlign w:val="center"/>
          </w:tcPr>
          <w:p w14:paraId="4E957FF9"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6" w:type="dxa"/>
            <w:gridSpan w:val="4"/>
            <w:tcBorders>
              <w:left w:val="single" w:sz="4" w:space="0" w:color="000000"/>
              <w:bottom w:val="single" w:sz="4" w:space="0" w:color="000000"/>
              <w:right w:val="single" w:sz="4" w:space="0" w:color="000000"/>
            </w:tcBorders>
            <w:shd w:val="clear" w:color="auto" w:fill="D0CECE"/>
            <w:vAlign w:val="center"/>
          </w:tcPr>
          <w:p w14:paraId="585B4A13"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078B0E08" w14:textId="77777777">
        <w:trPr>
          <w:trHeight w:val="701"/>
        </w:trPr>
        <w:tc>
          <w:tcPr>
            <w:tcW w:w="1800" w:type="dxa"/>
            <w:tcBorders>
              <w:left w:val="single" w:sz="4" w:space="0" w:color="000000"/>
              <w:bottom w:val="single" w:sz="4" w:space="0" w:color="000000"/>
              <w:right w:val="single" w:sz="4" w:space="0" w:color="000000"/>
            </w:tcBorders>
            <w:vAlign w:val="center"/>
          </w:tcPr>
          <w:p w14:paraId="3F75903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1C2BA55E"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gridSpan w:val="2"/>
            <w:tcBorders>
              <w:left w:val="single" w:sz="4" w:space="0" w:color="000000"/>
              <w:bottom w:val="single" w:sz="4" w:space="0" w:color="000000"/>
              <w:right w:val="single" w:sz="4" w:space="0" w:color="000000"/>
            </w:tcBorders>
          </w:tcPr>
          <w:p w14:paraId="5173D0E1" w14:textId="77777777" w:rsidR="00B373C6" w:rsidRDefault="00B373C6">
            <w:pPr>
              <w:spacing w:after="0" w:line="240" w:lineRule="auto"/>
              <w:rPr>
                <w:rFonts w:ascii="Times New Roman" w:eastAsia="Times New Roman" w:hAnsi="Times New Roman" w:cs="Times New Roman"/>
                <w:sz w:val="24"/>
                <w:szCs w:val="24"/>
              </w:rPr>
            </w:pPr>
          </w:p>
        </w:tc>
        <w:tc>
          <w:tcPr>
            <w:tcW w:w="7416" w:type="dxa"/>
            <w:gridSpan w:val="4"/>
            <w:tcBorders>
              <w:left w:val="single" w:sz="4" w:space="0" w:color="000000"/>
              <w:bottom w:val="single" w:sz="4" w:space="0" w:color="000000"/>
              <w:right w:val="single" w:sz="4" w:space="0" w:color="000000"/>
            </w:tcBorders>
          </w:tcPr>
          <w:p w14:paraId="63211763" w14:textId="77777777" w:rsidR="00B373C6" w:rsidRDefault="00B373C6">
            <w:pPr>
              <w:spacing w:after="0" w:line="240" w:lineRule="auto"/>
              <w:rPr>
                <w:rFonts w:ascii="Times New Roman" w:eastAsia="Times New Roman" w:hAnsi="Times New Roman" w:cs="Times New Roman"/>
                <w:sz w:val="24"/>
                <w:szCs w:val="24"/>
              </w:rPr>
            </w:pPr>
          </w:p>
        </w:tc>
      </w:tr>
      <w:tr w:rsidR="00B373C6" w14:paraId="67F52FBE" w14:textId="77777777">
        <w:trPr>
          <w:trHeight w:val="701"/>
        </w:trPr>
        <w:tc>
          <w:tcPr>
            <w:tcW w:w="1800" w:type="dxa"/>
            <w:tcBorders>
              <w:left w:val="single" w:sz="4" w:space="0" w:color="000000"/>
              <w:bottom w:val="single" w:sz="4" w:space="0" w:color="000000"/>
              <w:right w:val="single" w:sz="4" w:space="0" w:color="000000"/>
            </w:tcBorders>
            <w:vAlign w:val="center"/>
          </w:tcPr>
          <w:p w14:paraId="7CA5ECF2"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4920" w:type="dxa"/>
            <w:gridSpan w:val="2"/>
            <w:tcBorders>
              <w:left w:val="single" w:sz="4" w:space="0" w:color="000000"/>
              <w:bottom w:val="single" w:sz="4" w:space="0" w:color="000000"/>
              <w:right w:val="single" w:sz="4" w:space="0" w:color="000000"/>
            </w:tcBorders>
          </w:tcPr>
          <w:p w14:paraId="047FE7EB" w14:textId="77777777" w:rsidR="00B373C6" w:rsidRDefault="00B373C6">
            <w:pPr>
              <w:spacing w:after="0" w:line="240" w:lineRule="auto"/>
              <w:rPr>
                <w:rFonts w:ascii="Times New Roman" w:eastAsia="Times New Roman" w:hAnsi="Times New Roman" w:cs="Times New Roman"/>
                <w:sz w:val="24"/>
                <w:szCs w:val="24"/>
              </w:rPr>
            </w:pPr>
          </w:p>
        </w:tc>
        <w:tc>
          <w:tcPr>
            <w:tcW w:w="7416" w:type="dxa"/>
            <w:gridSpan w:val="4"/>
            <w:tcBorders>
              <w:left w:val="single" w:sz="4" w:space="0" w:color="000000"/>
              <w:bottom w:val="single" w:sz="4" w:space="0" w:color="000000"/>
              <w:right w:val="single" w:sz="4" w:space="0" w:color="000000"/>
            </w:tcBorders>
          </w:tcPr>
          <w:p w14:paraId="39F0DA58" w14:textId="77777777" w:rsidR="00B373C6" w:rsidRDefault="00B373C6">
            <w:pPr>
              <w:spacing w:after="0" w:line="240" w:lineRule="auto"/>
              <w:rPr>
                <w:rFonts w:ascii="Times New Roman" w:eastAsia="Times New Roman" w:hAnsi="Times New Roman" w:cs="Times New Roman"/>
                <w:sz w:val="24"/>
                <w:szCs w:val="24"/>
              </w:rPr>
            </w:pPr>
          </w:p>
        </w:tc>
      </w:tr>
    </w:tbl>
    <w:p w14:paraId="44357AB1" w14:textId="77777777" w:rsidR="00B373C6" w:rsidRDefault="00B373C6">
      <w:pPr>
        <w:spacing w:after="0" w:line="240" w:lineRule="auto"/>
        <w:rPr>
          <w:rFonts w:ascii="Times New Roman" w:eastAsia="Times New Roman" w:hAnsi="Times New Roman" w:cs="Times New Roman"/>
          <w:sz w:val="24"/>
          <w:szCs w:val="24"/>
        </w:rPr>
      </w:pPr>
    </w:p>
    <w:p w14:paraId="52B0BD01" w14:textId="77777777" w:rsidR="00B373C6" w:rsidRDefault="00B373C6">
      <w:pPr>
        <w:spacing w:after="0" w:line="240" w:lineRule="auto"/>
        <w:rPr>
          <w:rFonts w:ascii="Times New Roman" w:eastAsia="Times New Roman" w:hAnsi="Times New Roman" w:cs="Times New Roman"/>
          <w:sz w:val="24"/>
          <w:szCs w:val="24"/>
        </w:rPr>
      </w:pPr>
    </w:p>
    <w:tbl>
      <w:tblPr>
        <w:tblStyle w:val="ad"/>
        <w:tblW w:w="14220" w:type="dxa"/>
        <w:tblInd w:w="-635" w:type="dxa"/>
        <w:tblBorders>
          <w:top w:val="single" w:sz="4" w:space="0" w:color="000000"/>
        </w:tblBorders>
        <w:tblLayout w:type="fixed"/>
        <w:tblLook w:val="0000" w:firstRow="0" w:lastRow="0" w:firstColumn="0" w:lastColumn="0" w:noHBand="0" w:noVBand="0"/>
      </w:tblPr>
      <w:tblGrid>
        <w:gridCol w:w="3690"/>
        <w:gridCol w:w="7200"/>
        <w:gridCol w:w="1530"/>
        <w:gridCol w:w="1800"/>
      </w:tblGrid>
      <w:tr w:rsidR="00B373C6" w14:paraId="48D2F949" w14:textId="77777777">
        <w:trPr>
          <w:trHeight w:val="88"/>
        </w:trPr>
        <w:tc>
          <w:tcPr>
            <w:tcW w:w="14220" w:type="dxa"/>
            <w:gridSpan w:val="4"/>
            <w:tcBorders>
              <w:top w:val="single" w:sz="4" w:space="0" w:color="000000"/>
              <w:left w:val="single" w:sz="4" w:space="0" w:color="000000"/>
              <w:right w:val="single" w:sz="4" w:space="0" w:color="000000"/>
            </w:tcBorders>
          </w:tcPr>
          <w:p w14:paraId="614FADFF" w14:textId="77777777" w:rsidR="00B373C6" w:rsidRDefault="00287E33">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B373C6" w14:paraId="1C9B55C1" w14:textId="77777777">
        <w:trPr>
          <w:trHeight w:val="574"/>
        </w:trPr>
        <w:tc>
          <w:tcPr>
            <w:tcW w:w="3690" w:type="dxa"/>
            <w:tcBorders>
              <w:left w:val="single" w:sz="4" w:space="0" w:color="000000"/>
              <w:bottom w:val="single" w:sz="4" w:space="0" w:color="000000"/>
              <w:right w:val="single" w:sz="4" w:space="0" w:color="000000"/>
            </w:tcBorders>
            <w:shd w:val="clear" w:color="auto" w:fill="D0CECE"/>
            <w:vAlign w:val="center"/>
          </w:tcPr>
          <w:p w14:paraId="60B243B4"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tcBorders>
              <w:left w:val="single" w:sz="4" w:space="0" w:color="000000"/>
              <w:bottom w:val="single" w:sz="4" w:space="0" w:color="000000"/>
              <w:right w:val="single" w:sz="4" w:space="0" w:color="000000"/>
            </w:tcBorders>
            <w:shd w:val="clear" w:color="auto" w:fill="D0CECE"/>
            <w:vAlign w:val="center"/>
          </w:tcPr>
          <w:p w14:paraId="31DC3698"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682735C4"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tcBorders>
              <w:left w:val="single" w:sz="4" w:space="0" w:color="000000"/>
              <w:bottom w:val="single" w:sz="4" w:space="0" w:color="000000"/>
              <w:right w:val="single" w:sz="4" w:space="0" w:color="000000"/>
            </w:tcBorders>
            <w:shd w:val="clear" w:color="auto" w:fill="D0CECE"/>
            <w:vAlign w:val="center"/>
          </w:tcPr>
          <w:p w14:paraId="43468428"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tcBorders>
              <w:left w:val="single" w:sz="4" w:space="0" w:color="000000"/>
              <w:bottom w:val="single" w:sz="4" w:space="0" w:color="000000"/>
              <w:right w:val="single" w:sz="4" w:space="0" w:color="000000"/>
            </w:tcBorders>
            <w:shd w:val="clear" w:color="auto" w:fill="D0CECE"/>
            <w:vAlign w:val="center"/>
          </w:tcPr>
          <w:p w14:paraId="0348D83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5714C5DB" w14:textId="77777777">
        <w:trPr>
          <w:trHeight w:val="1232"/>
        </w:trPr>
        <w:tc>
          <w:tcPr>
            <w:tcW w:w="14220" w:type="dxa"/>
            <w:gridSpan w:val="4"/>
            <w:tcBorders>
              <w:left w:val="single" w:sz="4" w:space="0" w:color="000000"/>
              <w:bottom w:val="single" w:sz="4" w:space="0" w:color="000000"/>
              <w:right w:val="single" w:sz="4" w:space="0" w:color="000000"/>
            </w:tcBorders>
          </w:tcPr>
          <w:p w14:paraId="0E358132" w14:textId="77777777" w:rsidR="00B373C6" w:rsidRDefault="00287E33">
            <w:pPr>
              <w:spacing w:after="0" w:line="240" w:lineRule="auto"/>
              <w:rPr>
                <w:rFonts w:ascii="Times New Roman" w:eastAsia="Times New Roman" w:hAnsi="Times New Roman" w:cs="Times New Roman"/>
                <w:sz w:val="24"/>
                <w:szCs w:val="24"/>
              </w:rPr>
            </w:pPr>
            <w:r w:rsidRPr="00980756">
              <w:rPr>
                <w:rFonts w:ascii="Times New Roman" w:eastAsia="Times New Roman" w:hAnsi="Times New Roman" w:cs="Times New Roman"/>
                <w:sz w:val="24"/>
                <w:szCs w:val="24"/>
              </w:rPr>
              <w:t xml:space="preserve">At the advanced level, social workers are able to use personal and professional influence and negotiation skills to challenge oppressive systems at the federal, state, and local levels.  Social workers are able to operate within micro, mezzo, and macro systems to effect policy change and protect the human rights and well-being of oppressed or vulnerable populations.  Social workers are able to engage communities and specific populations in the change process. Social workers are able to develop and initiate plans for principled advocacy rooted in, and reflective of, the </w:t>
            </w:r>
            <w:r w:rsidRPr="00980756">
              <w:rPr>
                <w:rFonts w:ascii="Times New Roman" w:eastAsia="Times New Roman" w:hAnsi="Times New Roman" w:cs="Times New Roman"/>
                <w:i/>
                <w:sz w:val="24"/>
                <w:szCs w:val="24"/>
              </w:rPr>
              <w:t>NASW Code of Ethics</w:t>
            </w:r>
            <w:r w:rsidRPr="00980756">
              <w:rPr>
                <w:rFonts w:ascii="Times New Roman" w:eastAsia="Times New Roman" w:hAnsi="Times New Roman" w:cs="Times New Roman"/>
                <w:sz w:val="24"/>
                <w:szCs w:val="24"/>
              </w:rPr>
              <w:t>. Social workers are able to provide leadership in practice and/or administrative roles including coalitions, ad hoc committees, task forces, planning meetings, boards, councils, and commissions. Social workers:</w:t>
            </w:r>
          </w:p>
          <w:p w14:paraId="35AA087F" w14:textId="77777777" w:rsidR="00B373C6" w:rsidRDefault="00B373C6">
            <w:pPr>
              <w:spacing w:after="0" w:line="240" w:lineRule="auto"/>
              <w:rPr>
                <w:rFonts w:ascii="Times New Roman" w:eastAsia="Times New Roman" w:hAnsi="Times New Roman" w:cs="Times New Roman"/>
                <w:sz w:val="24"/>
                <w:szCs w:val="24"/>
              </w:rPr>
            </w:pPr>
          </w:p>
        </w:tc>
      </w:tr>
      <w:tr w:rsidR="00B373C6" w14:paraId="5DE2D658" w14:textId="77777777">
        <w:trPr>
          <w:trHeight w:val="989"/>
        </w:trPr>
        <w:tc>
          <w:tcPr>
            <w:tcW w:w="3690" w:type="dxa"/>
            <w:tcBorders>
              <w:left w:val="single" w:sz="4" w:space="0" w:color="000000"/>
              <w:bottom w:val="single" w:sz="4" w:space="0" w:color="000000"/>
              <w:right w:val="single" w:sz="4" w:space="0" w:color="000000"/>
            </w:tcBorders>
          </w:tcPr>
          <w:p w14:paraId="52F7349B" w14:textId="77777777" w:rsidR="00B373C6" w:rsidRDefault="00287E33">
            <w:pPr>
              <w:spacing w:after="0" w:line="240" w:lineRule="auto"/>
              <w:ind w:left="340" w:hanging="3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build coalitions and collaborative relationships that improve and enhance services;</w:t>
            </w:r>
          </w:p>
        </w:tc>
        <w:tc>
          <w:tcPr>
            <w:tcW w:w="7200" w:type="dxa"/>
            <w:tcBorders>
              <w:left w:val="single" w:sz="4" w:space="0" w:color="000000"/>
              <w:bottom w:val="single" w:sz="4" w:space="0" w:color="000000"/>
              <w:right w:val="single" w:sz="4" w:space="0" w:color="000000"/>
            </w:tcBorders>
          </w:tcPr>
          <w:p w14:paraId="70A9F42C" w14:textId="77777777" w:rsidR="00B373C6" w:rsidRDefault="00B373C6">
            <w:pPr>
              <w:spacing w:after="0" w:line="240" w:lineRule="auto"/>
              <w:rPr>
                <w:rFonts w:ascii="Times New Roman" w:eastAsia="Times New Roman" w:hAnsi="Times New Roman" w:cs="Times New Roman"/>
                <w:i/>
                <w:sz w:val="24"/>
                <w:szCs w:val="24"/>
              </w:rPr>
            </w:pPr>
          </w:p>
          <w:p w14:paraId="43094255" w14:textId="77777777" w:rsidR="00B373C6" w:rsidRDefault="00B373C6">
            <w:pPr>
              <w:spacing w:after="0" w:line="240" w:lineRule="auto"/>
              <w:rPr>
                <w:rFonts w:ascii="Times New Roman" w:eastAsia="Times New Roman" w:hAnsi="Times New Roman" w:cs="Times New Roman"/>
                <w:i/>
                <w:sz w:val="24"/>
                <w:szCs w:val="24"/>
              </w:rPr>
            </w:pPr>
          </w:p>
          <w:p w14:paraId="55428494" w14:textId="77777777" w:rsidR="00B373C6" w:rsidRDefault="00B373C6">
            <w:pPr>
              <w:spacing w:after="0" w:line="240" w:lineRule="auto"/>
              <w:rPr>
                <w:rFonts w:ascii="Times New Roman" w:eastAsia="Times New Roman" w:hAnsi="Times New Roman" w:cs="Times New Roman"/>
                <w:i/>
                <w:sz w:val="24"/>
                <w:szCs w:val="24"/>
              </w:rPr>
            </w:pPr>
          </w:p>
          <w:p w14:paraId="73E50977" w14:textId="77777777" w:rsidR="00B373C6" w:rsidRDefault="00B373C6">
            <w:pPr>
              <w:spacing w:after="0" w:line="240" w:lineRule="auto"/>
              <w:rPr>
                <w:rFonts w:ascii="Times New Roman" w:eastAsia="Times New Roman" w:hAnsi="Times New Roman" w:cs="Times New Roman"/>
                <w:i/>
                <w:sz w:val="24"/>
                <w:szCs w:val="24"/>
              </w:rPr>
            </w:pPr>
          </w:p>
          <w:tbl>
            <w:tblPr>
              <w:tblStyle w:val="a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3DC43E54" w14:textId="77777777">
              <w:trPr>
                <w:trHeight w:val="440"/>
              </w:trPr>
              <w:tc>
                <w:tcPr>
                  <w:tcW w:w="895" w:type="dxa"/>
                </w:tcPr>
                <w:p w14:paraId="34A9030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52E70E6B"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0521130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0E32265"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04AB6166" w14:textId="77777777" w:rsidR="00B373C6" w:rsidRDefault="00B373C6">
                  <w:pPr>
                    <w:jc w:val="center"/>
                    <w:rPr>
                      <w:rFonts w:ascii="Times New Roman" w:eastAsia="Times New Roman" w:hAnsi="Times New Roman" w:cs="Times New Roman"/>
                      <w:b/>
                      <w:sz w:val="14"/>
                      <w:szCs w:val="14"/>
                    </w:rPr>
                  </w:pPr>
                </w:p>
              </w:tc>
            </w:tr>
          </w:tbl>
          <w:p w14:paraId="2C97DFCE"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Borders>
              <w:left w:val="single" w:sz="4" w:space="0" w:color="000000"/>
              <w:bottom w:val="single" w:sz="4" w:space="0" w:color="000000"/>
              <w:right w:val="single" w:sz="4" w:space="0" w:color="000000"/>
            </w:tcBorders>
          </w:tcPr>
          <w:p w14:paraId="597199A8" w14:textId="77777777" w:rsidR="00B373C6" w:rsidRDefault="00B373C6">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7620A83B" w14:textId="77777777" w:rsidR="00B373C6" w:rsidRDefault="00B373C6">
            <w:pPr>
              <w:spacing w:after="0" w:line="240" w:lineRule="auto"/>
              <w:rPr>
                <w:rFonts w:ascii="Times New Roman" w:eastAsia="Times New Roman" w:hAnsi="Times New Roman" w:cs="Times New Roman"/>
                <w:sz w:val="24"/>
                <w:szCs w:val="24"/>
              </w:rPr>
            </w:pPr>
          </w:p>
        </w:tc>
      </w:tr>
      <w:tr w:rsidR="00B373C6" w14:paraId="0350E3BC" w14:textId="77777777">
        <w:trPr>
          <w:trHeight w:val="1214"/>
        </w:trPr>
        <w:tc>
          <w:tcPr>
            <w:tcW w:w="3690" w:type="dxa"/>
            <w:tcBorders>
              <w:left w:val="single" w:sz="4" w:space="0" w:color="000000"/>
              <w:bottom w:val="single" w:sz="4" w:space="0" w:color="000000"/>
              <w:right w:val="single" w:sz="4" w:space="0" w:color="000000"/>
            </w:tcBorders>
          </w:tcPr>
          <w:p w14:paraId="6245D1FF" w14:textId="77777777" w:rsidR="00B373C6" w:rsidRDefault="00287E33">
            <w:pPr>
              <w:spacing w:after="0" w:line="240" w:lineRule="auto"/>
              <w:ind w:left="340" w:hanging="340"/>
              <w:rPr>
                <w:rFonts w:ascii="Times New Roman" w:eastAsia="Times New Roman" w:hAnsi="Times New Roman" w:cs="Times New Roman"/>
                <w:sz w:val="24"/>
                <w:szCs w:val="24"/>
              </w:rPr>
            </w:pPr>
            <w:r>
              <w:rPr>
                <w:rFonts w:ascii="Times New Roman" w:eastAsia="Times New Roman" w:hAnsi="Times New Roman" w:cs="Times New Roman"/>
                <w:sz w:val="24"/>
                <w:szCs w:val="24"/>
              </w:rPr>
              <w:t>2.   involve constituents in identifying the strengths and barriers inherent in community or policy change; and</w:t>
            </w:r>
          </w:p>
        </w:tc>
        <w:tc>
          <w:tcPr>
            <w:tcW w:w="7200" w:type="dxa"/>
            <w:tcBorders>
              <w:left w:val="single" w:sz="4" w:space="0" w:color="000000"/>
              <w:bottom w:val="single" w:sz="4" w:space="0" w:color="000000"/>
              <w:right w:val="single" w:sz="4" w:space="0" w:color="000000"/>
            </w:tcBorders>
          </w:tcPr>
          <w:p w14:paraId="2B961049" w14:textId="77777777" w:rsidR="00B373C6" w:rsidRDefault="00B373C6">
            <w:pPr>
              <w:spacing w:after="0" w:line="240" w:lineRule="auto"/>
              <w:rPr>
                <w:rFonts w:ascii="Times New Roman" w:eastAsia="Times New Roman" w:hAnsi="Times New Roman" w:cs="Times New Roman"/>
                <w:i/>
                <w:sz w:val="24"/>
                <w:szCs w:val="24"/>
              </w:rPr>
            </w:pPr>
          </w:p>
          <w:p w14:paraId="36FB8288" w14:textId="77777777" w:rsidR="00B373C6" w:rsidRDefault="00B373C6">
            <w:pPr>
              <w:spacing w:after="0" w:line="240" w:lineRule="auto"/>
              <w:rPr>
                <w:rFonts w:ascii="Times New Roman" w:eastAsia="Times New Roman" w:hAnsi="Times New Roman" w:cs="Times New Roman"/>
                <w:i/>
                <w:sz w:val="24"/>
                <w:szCs w:val="24"/>
              </w:rPr>
            </w:pPr>
          </w:p>
          <w:p w14:paraId="69CB7638" w14:textId="77777777" w:rsidR="00B373C6" w:rsidRDefault="00B373C6">
            <w:pPr>
              <w:spacing w:after="0" w:line="240" w:lineRule="auto"/>
              <w:rPr>
                <w:rFonts w:ascii="Times New Roman" w:eastAsia="Times New Roman" w:hAnsi="Times New Roman" w:cs="Times New Roman"/>
                <w:i/>
                <w:sz w:val="24"/>
                <w:szCs w:val="24"/>
              </w:rPr>
            </w:pPr>
          </w:p>
          <w:p w14:paraId="3D8321E1" w14:textId="77777777" w:rsidR="00B373C6" w:rsidRDefault="00B373C6">
            <w:pPr>
              <w:spacing w:after="0" w:line="240" w:lineRule="auto"/>
              <w:rPr>
                <w:rFonts w:ascii="Times New Roman" w:eastAsia="Times New Roman" w:hAnsi="Times New Roman" w:cs="Times New Roman"/>
                <w:i/>
                <w:sz w:val="24"/>
                <w:szCs w:val="24"/>
              </w:rPr>
            </w:pPr>
          </w:p>
          <w:tbl>
            <w:tblPr>
              <w:tblStyle w:val="a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571B0493" w14:textId="77777777">
              <w:trPr>
                <w:trHeight w:val="440"/>
              </w:trPr>
              <w:tc>
                <w:tcPr>
                  <w:tcW w:w="895" w:type="dxa"/>
                </w:tcPr>
                <w:p w14:paraId="6AB77EE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1C8CD078"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1264FED"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5D52A1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2DBD6D68" w14:textId="77777777" w:rsidR="00B373C6" w:rsidRDefault="00B373C6">
                  <w:pPr>
                    <w:jc w:val="center"/>
                    <w:rPr>
                      <w:rFonts w:ascii="Times New Roman" w:eastAsia="Times New Roman" w:hAnsi="Times New Roman" w:cs="Times New Roman"/>
                      <w:b/>
                      <w:sz w:val="14"/>
                      <w:szCs w:val="14"/>
                    </w:rPr>
                  </w:pPr>
                </w:p>
              </w:tc>
            </w:tr>
          </w:tbl>
          <w:p w14:paraId="428B546B" w14:textId="77777777" w:rsidR="00B373C6" w:rsidRDefault="00B373C6">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76325E9D" w14:textId="77777777" w:rsidR="00B373C6" w:rsidRDefault="00B373C6">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0564B3C3" w14:textId="77777777" w:rsidR="00B373C6" w:rsidRDefault="00B373C6">
            <w:pPr>
              <w:spacing w:after="0" w:line="240" w:lineRule="auto"/>
              <w:rPr>
                <w:rFonts w:ascii="Times New Roman" w:eastAsia="Times New Roman" w:hAnsi="Times New Roman" w:cs="Times New Roman"/>
                <w:sz w:val="24"/>
                <w:szCs w:val="24"/>
              </w:rPr>
            </w:pPr>
          </w:p>
        </w:tc>
      </w:tr>
      <w:tr w:rsidR="00B373C6" w14:paraId="1D6734F2" w14:textId="77777777">
        <w:trPr>
          <w:trHeight w:val="1250"/>
        </w:trPr>
        <w:tc>
          <w:tcPr>
            <w:tcW w:w="3690" w:type="dxa"/>
            <w:tcBorders>
              <w:left w:val="single" w:sz="4" w:space="0" w:color="000000"/>
              <w:bottom w:val="single" w:sz="4" w:space="0" w:color="000000"/>
              <w:right w:val="single" w:sz="4" w:space="0" w:color="000000"/>
            </w:tcBorders>
          </w:tcPr>
          <w:p w14:paraId="513D56FF" w14:textId="77777777" w:rsidR="00B373C6" w:rsidRDefault="00287E33">
            <w:pPr>
              <w:spacing w:after="0" w:line="240" w:lineRule="auto"/>
              <w:ind w:left="340" w:hanging="340"/>
              <w:rPr>
                <w:rFonts w:ascii="Times New Roman" w:eastAsia="Times New Roman" w:hAnsi="Times New Roman" w:cs="Times New Roman"/>
                <w:sz w:val="24"/>
                <w:szCs w:val="24"/>
              </w:rPr>
            </w:pPr>
            <w:r>
              <w:rPr>
                <w:rFonts w:ascii="Times New Roman" w:eastAsia="Times New Roman" w:hAnsi="Times New Roman" w:cs="Times New Roman"/>
                <w:sz w:val="24"/>
                <w:szCs w:val="24"/>
              </w:rPr>
              <w:t>3.   conduct asset and needs assessments designed to inform policy development and evaluation.</w:t>
            </w:r>
          </w:p>
        </w:tc>
        <w:tc>
          <w:tcPr>
            <w:tcW w:w="7200" w:type="dxa"/>
            <w:tcBorders>
              <w:left w:val="single" w:sz="4" w:space="0" w:color="000000"/>
              <w:bottom w:val="single" w:sz="4" w:space="0" w:color="000000"/>
              <w:right w:val="single" w:sz="4" w:space="0" w:color="000000"/>
            </w:tcBorders>
          </w:tcPr>
          <w:p w14:paraId="393F5B37" w14:textId="77777777" w:rsidR="00B373C6" w:rsidRDefault="00B373C6">
            <w:pPr>
              <w:spacing w:after="0" w:line="240" w:lineRule="auto"/>
              <w:rPr>
                <w:rFonts w:ascii="Times New Roman" w:eastAsia="Times New Roman" w:hAnsi="Times New Roman" w:cs="Times New Roman"/>
                <w:i/>
                <w:sz w:val="24"/>
                <w:szCs w:val="24"/>
              </w:rPr>
            </w:pPr>
          </w:p>
          <w:p w14:paraId="4E9B3102" w14:textId="77777777" w:rsidR="00B373C6" w:rsidRDefault="00B373C6">
            <w:pPr>
              <w:spacing w:after="0" w:line="240" w:lineRule="auto"/>
              <w:rPr>
                <w:rFonts w:ascii="Times New Roman" w:eastAsia="Times New Roman" w:hAnsi="Times New Roman" w:cs="Times New Roman"/>
                <w:i/>
                <w:sz w:val="24"/>
                <w:szCs w:val="24"/>
              </w:rPr>
            </w:pPr>
          </w:p>
          <w:p w14:paraId="32B40660" w14:textId="77777777" w:rsidR="00B373C6" w:rsidRDefault="00B373C6">
            <w:pPr>
              <w:spacing w:after="0" w:line="240" w:lineRule="auto"/>
              <w:rPr>
                <w:rFonts w:ascii="Times New Roman" w:eastAsia="Times New Roman" w:hAnsi="Times New Roman" w:cs="Times New Roman"/>
                <w:i/>
                <w:sz w:val="24"/>
                <w:szCs w:val="24"/>
              </w:rPr>
            </w:pPr>
          </w:p>
          <w:p w14:paraId="3F6552E3" w14:textId="77777777" w:rsidR="00B373C6" w:rsidRDefault="00B373C6">
            <w:pPr>
              <w:spacing w:after="0" w:line="240" w:lineRule="auto"/>
              <w:rPr>
                <w:rFonts w:ascii="Times New Roman" w:eastAsia="Times New Roman" w:hAnsi="Times New Roman" w:cs="Times New Roman"/>
                <w:i/>
                <w:sz w:val="24"/>
                <w:szCs w:val="24"/>
              </w:rPr>
            </w:pPr>
          </w:p>
          <w:tbl>
            <w:tblPr>
              <w:tblStyle w:val="af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24BB7300" w14:textId="77777777">
              <w:trPr>
                <w:trHeight w:val="440"/>
              </w:trPr>
              <w:tc>
                <w:tcPr>
                  <w:tcW w:w="895" w:type="dxa"/>
                </w:tcPr>
                <w:p w14:paraId="2D29A948"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24FE85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E90A8B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EA487C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18F9082D" w14:textId="77777777" w:rsidR="00B373C6" w:rsidRDefault="00B373C6">
                  <w:pPr>
                    <w:jc w:val="center"/>
                    <w:rPr>
                      <w:rFonts w:ascii="Times New Roman" w:eastAsia="Times New Roman" w:hAnsi="Times New Roman" w:cs="Times New Roman"/>
                      <w:b/>
                      <w:sz w:val="14"/>
                      <w:szCs w:val="14"/>
                    </w:rPr>
                  </w:pPr>
                </w:p>
              </w:tc>
            </w:tr>
          </w:tbl>
          <w:p w14:paraId="463799DF" w14:textId="77777777" w:rsidR="00B373C6" w:rsidRDefault="00B373C6">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5E16D5CE" w14:textId="77777777" w:rsidR="00B373C6" w:rsidRDefault="00B373C6">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2D1518DA" w14:textId="77777777" w:rsidR="00B373C6" w:rsidRDefault="00B373C6">
            <w:pPr>
              <w:spacing w:after="0" w:line="240" w:lineRule="auto"/>
              <w:rPr>
                <w:rFonts w:ascii="Times New Roman" w:eastAsia="Times New Roman" w:hAnsi="Times New Roman" w:cs="Times New Roman"/>
                <w:sz w:val="24"/>
                <w:szCs w:val="24"/>
              </w:rPr>
            </w:pPr>
          </w:p>
        </w:tc>
      </w:tr>
    </w:tbl>
    <w:tbl>
      <w:tblPr>
        <w:tblStyle w:val="af1"/>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610"/>
        <w:gridCol w:w="6810"/>
      </w:tblGrid>
      <w:tr w:rsidR="00B373C6" w14:paraId="67199EE0" w14:textId="77777777">
        <w:trPr>
          <w:trHeight w:val="701"/>
        </w:trPr>
        <w:tc>
          <w:tcPr>
            <w:tcW w:w="14220" w:type="dxa"/>
            <w:gridSpan w:val="3"/>
            <w:shd w:val="clear" w:color="auto" w:fill="D0CECE"/>
            <w:vAlign w:val="center"/>
          </w:tcPr>
          <w:p w14:paraId="54F571BF"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B373C6" w14:paraId="616B3D71" w14:textId="77777777">
        <w:trPr>
          <w:trHeight w:val="701"/>
        </w:trPr>
        <w:tc>
          <w:tcPr>
            <w:tcW w:w="7410" w:type="dxa"/>
            <w:gridSpan w:val="2"/>
            <w:shd w:val="clear" w:color="auto" w:fill="D0CECE"/>
            <w:vAlign w:val="center"/>
          </w:tcPr>
          <w:p w14:paraId="5CF0E631"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810" w:type="dxa"/>
            <w:shd w:val="clear" w:color="auto" w:fill="D0CECE"/>
            <w:vAlign w:val="center"/>
          </w:tcPr>
          <w:p w14:paraId="20BBD871"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4DE67263" w14:textId="77777777">
        <w:trPr>
          <w:trHeight w:val="701"/>
        </w:trPr>
        <w:tc>
          <w:tcPr>
            <w:tcW w:w="1800" w:type="dxa"/>
            <w:vAlign w:val="center"/>
          </w:tcPr>
          <w:p w14:paraId="6A210272"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0F67CCEC"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610" w:type="dxa"/>
          </w:tcPr>
          <w:p w14:paraId="1C2D36BB" w14:textId="77777777" w:rsidR="00B373C6" w:rsidRDefault="00B373C6">
            <w:pPr>
              <w:spacing w:after="0" w:line="240" w:lineRule="auto"/>
              <w:rPr>
                <w:rFonts w:ascii="Times New Roman" w:eastAsia="Times New Roman" w:hAnsi="Times New Roman" w:cs="Times New Roman"/>
                <w:sz w:val="24"/>
                <w:szCs w:val="24"/>
              </w:rPr>
            </w:pPr>
          </w:p>
        </w:tc>
        <w:tc>
          <w:tcPr>
            <w:tcW w:w="6810" w:type="dxa"/>
          </w:tcPr>
          <w:p w14:paraId="0D9951DE" w14:textId="77777777" w:rsidR="00B373C6" w:rsidRDefault="00B373C6">
            <w:pPr>
              <w:spacing w:after="0" w:line="240" w:lineRule="auto"/>
              <w:rPr>
                <w:rFonts w:ascii="Times New Roman" w:eastAsia="Times New Roman" w:hAnsi="Times New Roman" w:cs="Times New Roman"/>
                <w:sz w:val="24"/>
                <w:szCs w:val="24"/>
              </w:rPr>
            </w:pPr>
          </w:p>
        </w:tc>
      </w:tr>
      <w:tr w:rsidR="00B373C6" w14:paraId="3551A623" w14:textId="77777777">
        <w:trPr>
          <w:trHeight w:val="701"/>
        </w:trPr>
        <w:tc>
          <w:tcPr>
            <w:tcW w:w="1800" w:type="dxa"/>
            <w:vAlign w:val="center"/>
          </w:tcPr>
          <w:p w14:paraId="1CBF1769"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610" w:type="dxa"/>
          </w:tcPr>
          <w:p w14:paraId="69F1C9A5" w14:textId="77777777" w:rsidR="00B373C6" w:rsidRDefault="00B373C6">
            <w:pPr>
              <w:spacing w:after="0" w:line="240" w:lineRule="auto"/>
              <w:rPr>
                <w:rFonts w:ascii="Times New Roman" w:eastAsia="Times New Roman" w:hAnsi="Times New Roman" w:cs="Times New Roman"/>
                <w:sz w:val="24"/>
                <w:szCs w:val="24"/>
              </w:rPr>
            </w:pPr>
          </w:p>
        </w:tc>
        <w:tc>
          <w:tcPr>
            <w:tcW w:w="6810" w:type="dxa"/>
          </w:tcPr>
          <w:p w14:paraId="7BD1A91D" w14:textId="77777777" w:rsidR="00B373C6" w:rsidRDefault="00B373C6">
            <w:pPr>
              <w:spacing w:after="0" w:line="240" w:lineRule="auto"/>
              <w:rPr>
                <w:rFonts w:ascii="Times New Roman" w:eastAsia="Times New Roman" w:hAnsi="Times New Roman" w:cs="Times New Roman"/>
                <w:sz w:val="24"/>
                <w:szCs w:val="24"/>
              </w:rPr>
            </w:pPr>
          </w:p>
        </w:tc>
      </w:tr>
    </w:tbl>
    <w:p w14:paraId="185F5613" w14:textId="77777777" w:rsidR="00B373C6" w:rsidRDefault="00B373C6">
      <w:pPr>
        <w:spacing w:after="0" w:line="240" w:lineRule="auto"/>
        <w:rPr>
          <w:rFonts w:ascii="Times New Roman" w:eastAsia="Times New Roman" w:hAnsi="Times New Roman" w:cs="Times New Roman"/>
          <w:sz w:val="24"/>
          <w:szCs w:val="24"/>
        </w:rPr>
      </w:pPr>
    </w:p>
    <w:p w14:paraId="7A4090F4" w14:textId="77777777" w:rsidR="00287E33" w:rsidRDefault="00287E33">
      <w:pPr>
        <w:spacing w:after="0" w:line="240" w:lineRule="auto"/>
      </w:pPr>
    </w:p>
    <w:p w14:paraId="1C75C3B6" w14:textId="1A05E2A5" w:rsidR="00B373C6" w:rsidRDefault="00B373C6">
      <w:pPr>
        <w:spacing w:after="0" w:line="240" w:lineRule="auto"/>
        <w:rPr>
          <w:rFonts w:ascii="Times New Roman" w:eastAsia="Times New Roman" w:hAnsi="Times New Roman" w:cs="Times New Roman"/>
          <w:sz w:val="24"/>
          <w:szCs w:val="24"/>
        </w:rPr>
      </w:pPr>
    </w:p>
    <w:tbl>
      <w:tblPr>
        <w:tblStyle w:val="af2"/>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7200"/>
        <w:gridCol w:w="1530"/>
        <w:gridCol w:w="1800"/>
      </w:tblGrid>
      <w:tr w:rsidR="00B373C6" w14:paraId="319E3FC4" w14:textId="77777777">
        <w:trPr>
          <w:trHeight w:val="695"/>
        </w:trPr>
        <w:tc>
          <w:tcPr>
            <w:tcW w:w="14220" w:type="dxa"/>
            <w:gridSpan w:val="4"/>
          </w:tcPr>
          <w:p w14:paraId="6CE1E86B"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COMPETENCY 6: ENGAGE WITH INDIVIDUALS, FAMILIES, GROUPS, ORGANIZATIONS, AND COMMUNITIES</w:t>
            </w:r>
          </w:p>
        </w:tc>
      </w:tr>
      <w:tr w:rsidR="00B373C6" w14:paraId="594DFF6C" w14:textId="77777777">
        <w:trPr>
          <w:trHeight w:val="574"/>
        </w:trPr>
        <w:tc>
          <w:tcPr>
            <w:tcW w:w="3690" w:type="dxa"/>
            <w:shd w:val="clear" w:color="auto" w:fill="D0CECE"/>
            <w:vAlign w:val="center"/>
          </w:tcPr>
          <w:p w14:paraId="1F011573"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shd w:val="clear" w:color="auto" w:fill="D0CECE"/>
            <w:vAlign w:val="center"/>
          </w:tcPr>
          <w:p w14:paraId="07A0AF0D"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A684A22"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4DF0CDF9"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2A1A9835"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124AB123" w14:textId="77777777">
        <w:trPr>
          <w:trHeight w:val="1232"/>
        </w:trPr>
        <w:tc>
          <w:tcPr>
            <w:tcW w:w="14220" w:type="dxa"/>
            <w:gridSpan w:val="4"/>
          </w:tcPr>
          <w:p w14:paraId="204CA7BB" w14:textId="77777777" w:rsidR="00B373C6" w:rsidRDefault="00B373C6">
            <w:pPr>
              <w:spacing w:line="240" w:lineRule="auto"/>
              <w:rPr>
                <w:rFonts w:ascii="Times New Roman" w:eastAsia="Times New Roman" w:hAnsi="Times New Roman" w:cs="Times New Roman"/>
                <w:sz w:val="24"/>
                <w:szCs w:val="24"/>
              </w:rPr>
            </w:pPr>
          </w:p>
          <w:p w14:paraId="37CB6E13" w14:textId="77777777" w:rsidR="00B373C6" w:rsidRDefault="00287E33">
            <w:pPr>
              <w:spacing w:line="240" w:lineRule="auto"/>
              <w:rPr>
                <w:rFonts w:ascii="Times New Roman" w:eastAsia="Times New Roman" w:hAnsi="Times New Roman" w:cs="Times New Roman"/>
                <w:sz w:val="24"/>
                <w:szCs w:val="24"/>
              </w:rPr>
            </w:pPr>
            <w:r w:rsidRPr="00980756">
              <w:rPr>
                <w:rFonts w:ascii="Times New Roman" w:eastAsia="Times New Roman" w:hAnsi="Times New Roman" w:cs="Times New Roman"/>
                <w:sz w:val="24"/>
                <w:szCs w:val="24"/>
              </w:rPr>
              <w:t>Advanced social workers practice with complex client systems, using culturally appropriate language and strategies to build purposeful relationships and partnerships. Advanced social workers analyze, synthesize, and evaluate theories of human behavior and the social environment, and think critically to apply this knowledge to facilitate engagement with clients and constituencies, including individuals, families, groups, organizations, and communities. At the advanced level, social workers evaluate the impact of their personal experiences and affective reactions on their ability to effectively engage with diverse clients and other professionals. Social workers:</w:t>
            </w:r>
            <w:r>
              <w:rPr>
                <w:rFonts w:ascii="Times New Roman" w:eastAsia="Times New Roman" w:hAnsi="Times New Roman" w:cs="Times New Roman"/>
                <w:sz w:val="24"/>
                <w:szCs w:val="24"/>
              </w:rPr>
              <w:t xml:space="preserve"> </w:t>
            </w:r>
          </w:p>
        </w:tc>
      </w:tr>
      <w:tr w:rsidR="00B373C6" w14:paraId="0E25949F" w14:textId="77777777">
        <w:trPr>
          <w:trHeight w:val="1034"/>
        </w:trPr>
        <w:tc>
          <w:tcPr>
            <w:tcW w:w="3690" w:type="dxa"/>
          </w:tcPr>
          <w:p w14:paraId="567A4436" w14:textId="77777777" w:rsidR="00B373C6" w:rsidRDefault="00287E33">
            <w:pPr>
              <w:widowControl w:val="0"/>
              <w:numPr>
                <w:ilvl w:val="0"/>
                <w:numId w:val="2"/>
              </w:numPr>
              <w:pBdr>
                <w:top w:val="nil"/>
                <w:left w:val="nil"/>
                <w:bottom w:val="nil"/>
                <w:right w:val="nil"/>
                <w:between w:val="nil"/>
              </w:pBdr>
              <w:spacing w:after="0" w:line="240" w:lineRule="auto"/>
              <w:ind w:lef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theories to initiate, engage, and take action with complex client systems; and</w:t>
            </w:r>
          </w:p>
        </w:tc>
        <w:tc>
          <w:tcPr>
            <w:tcW w:w="7200" w:type="dxa"/>
          </w:tcPr>
          <w:p w14:paraId="2B97A3CF" w14:textId="77777777" w:rsidR="00B373C6" w:rsidRDefault="00B373C6">
            <w:pPr>
              <w:spacing w:after="0" w:line="240" w:lineRule="auto"/>
              <w:rPr>
                <w:rFonts w:ascii="Times New Roman" w:eastAsia="Times New Roman" w:hAnsi="Times New Roman" w:cs="Times New Roman"/>
                <w:i/>
                <w:sz w:val="24"/>
                <w:szCs w:val="24"/>
              </w:rPr>
            </w:pPr>
          </w:p>
          <w:p w14:paraId="73740E05" w14:textId="77777777" w:rsidR="00B373C6" w:rsidRDefault="00B373C6">
            <w:pPr>
              <w:spacing w:after="0" w:line="240" w:lineRule="auto"/>
              <w:rPr>
                <w:rFonts w:ascii="Times New Roman" w:eastAsia="Times New Roman" w:hAnsi="Times New Roman" w:cs="Times New Roman"/>
                <w:i/>
                <w:sz w:val="24"/>
                <w:szCs w:val="24"/>
              </w:rPr>
            </w:pPr>
          </w:p>
          <w:p w14:paraId="464ABD24" w14:textId="77777777" w:rsidR="00B373C6" w:rsidRDefault="00B373C6">
            <w:pPr>
              <w:spacing w:after="0" w:line="240" w:lineRule="auto"/>
              <w:rPr>
                <w:rFonts w:ascii="Times New Roman" w:eastAsia="Times New Roman" w:hAnsi="Times New Roman" w:cs="Times New Roman"/>
                <w:i/>
                <w:sz w:val="24"/>
                <w:szCs w:val="24"/>
              </w:rPr>
            </w:pPr>
          </w:p>
          <w:p w14:paraId="3C46FA80" w14:textId="77777777" w:rsidR="00B373C6" w:rsidRDefault="00B373C6">
            <w:pPr>
              <w:spacing w:after="0" w:line="240" w:lineRule="auto"/>
              <w:rPr>
                <w:rFonts w:ascii="Times New Roman" w:eastAsia="Times New Roman" w:hAnsi="Times New Roman" w:cs="Times New Roman"/>
                <w:i/>
                <w:sz w:val="24"/>
                <w:szCs w:val="24"/>
              </w:rPr>
            </w:pPr>
          </w:p>
          <w:tbl>
            <w:tblPr>
              <w:tblStyle w:val="af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285FC480" w14:textId="77777777">
              <w:trPr>
                <w:trHeight w:val="440"/>
              </w:trPr>
              <w:tc>
                <w:tcPr>
                  <w:tcW w:w="895" w:type="dxa"/>
                </w:tcPr>
                <w:p w14:paraId="0A04D3F9"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644B84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55E0D7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437D610"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2D1C0E5D" w14:textId="77777777" w:rsidR="00B373C6" w:rsidRDefault="00B373C6">
                  <w:pPr>
                    <w:jc w:val="center"/>
                    <w:rPr>
                      <w:rFonts w:ascii="Times New Roman" w:eastAsia="Times New Roman" w:hAnsi="Times New Roman" w:cs="Times New Roman"/>
                      <w:b/>
                      <w:sz w:val="14"/>
                      <w:szCs w:val="14"/>
                    </w:rPr>
                  </w:pPr>
                </w:p>
              </w:tc>
            </w:tr>
          </w:tbl>
          <w:p w14:paraId="7D023D9C"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Pr>
          <w:p w14:paraId="5A028514"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2DB83066" w14:textId="77777777" w:rsidR="00B373C6" w:rsidRDefault="00B373C6">
            <w:pPr>
              <w:spacing w:after="0" w:line="240" w:lineRule="auto"/>
              <w:rPr>
                <w:rFonts w:ascii="Times New Roman" w:eastAsia="Times New Roman" w:hAnsi="Times New Roman" w:cs="Times New Roman"/>
                <w:sz w:val="24"/>
                <w:szCs w:val="24"/>
              </w:rPr>
            </w:pPr>
          </w:p>
        </w:tc>
      </w:tr>
      <w:tr w:rsidR="00B373C6" w14:paraId="793D4843" w14:textId="77777777">
        <w:trPr>
          <w:trHeight w:val="1250"/>
        </w:trPr>
        <w:tc>
          <w:tcPr>
            <w:tcW w:w="3690" w:type="dxa"/>
          </w:tcPr>
          <w:p w14:paraId="52C349E3" w14:textId="77777777" w:rsidR="00B373C6" w:rsidRDefault="00287E33">
            <w:pPr>
              <w:widowControl w:val="0"/>
              <w:numPr>
                <w:ilvl w:val="0"/>
                <w:numId w:val="2"/>
              </w:numPr>
              <w:pBdr>
                <w:top w:val="nil"/>
                <w:left w:val="nil"/>
                <w:bottom w:val="nil"/>
                <w:right w:val="nil"/>
                <w:between w:val="nil"/>
              </w:pBdr>
              <w:spacing w:after="0" w:line="240" w:lineRule="auto"/>
              <w:ind w:lef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clear and understandable language to communicate with individuals, families, social groups, organizations, and communities throughout all phases of social work intervention.</w:t>
            </w:r>
          </w:p>
          <w:p w14:paraId="28F67729" w14:textId="77777777" w:rsidR="00B373C6" w:rsidRDefault="00B373C6">
            <w:pPr>
              <w:spacing w:after="0" w:line="240" w:lineRule="auto"/>
              <w:ind w:left="342"/>
              <w:rPr>
                <w:rFonts w:ascii="Times New Roman" w:eastAsia="Times New Roman" w:hAnsi="Times New Roman" w:cs="Times New Roman"/>
                <w:sz w:val="24"/>
                <w:szCs w:val="24"/>
              </w:rPr>
            </w:pPr>
          </w:p>
        </w:tc>
        <w:tc>
          <w:tcPr>
            <w:tcW w:w="7200" w:type="dxa"/>
          </w:tcPr>
          <w:p w14:paraId="124636BD" w14:textId="77777777" w:rsidR="00B373C6" w:rsidRDefault="00B373C6">
            <w:pPr>
              <w:spacing w:after="0" w:line="240" w:lineRule="auto"/>
              <w:rPr>
                <w:rFonts w:ascii="Times New Roman" w:eastAsia="Times New Roman" w:hAnsi="Times New Roman" w:cs="Times New Roman"/>
                <w:i/>
                <w:sz w:val="24"/>
                <w:szCs w:val="24"/>
              </w:rPr>
            </w:pPr>
          </w:p>
          <w:p w14:paraId="2AAEB825" w14:textId="77777777" w:rsidR="00B373C6" w:rsidRDefault="00B373C6">
            <w:pPr>
              <w:spacing w:after="0" w:line="240" w:lineRule="auto"/>
              <w:rPr>
                <w:rFonts w:ascii="Times New Roman" w:eastAsia="Times New Roman" w:hAnsi="Times New Roman" w:cs="Times New Roman"/>
                <w:i/>
                <w:sz w:val="24"/>
                <w:szCs w:val="24"/>
              </w:rPr>
            </w:pPr>
          </w:p>
          <w:p w14:paraId="0BDB21DC" w14:textId="77777777" w:rsidR="00B373C6" w:rsidRDefault="00B373C6">
            <w:pPr>
              <w:spacing w:after="0" w:line="240" w:lineRule="auto"/>
              <w:rPr>
                <w:rFonts w:ascii="Times New Roman" w:eastAsia="Times New Roman" w:hAnsi="Times New Roman" w:cs="Times New Roman"/>
                <w:i/>
                <w:sz w:val="24"/>
                <w:szCs w:val="24"/>
              </w:rPr>
            </w:pPr>
          </w:p>
          <w:p w14:paraId="70AEB429" w14:textId="77777777" w:rsidR="00B373C6" w:rsidRDefault="00B373C6">
            <w:pPr>
              <w:spacing w:after="0" w:line="240" w:lineRule="auto"/>
              <w:rPr>
                <w:rFonts w:ascii="Times New Roman" w:eastAsia="Times New Roman" w:hAnsi="Times New Roman" w:cs="Times New Roman"/>
                <w:i/>
                <w:sz w:val="24"/>
                <w:szCs w:val="24"/>
              </w:rPr>
            </w:pPr>
          </w:p>
          <w:p w14:paraId="79426E6B" w14:textId="77777777" w:rsidR="00B373C6" w:rsidRDefault="00B373C6">
            <w:pPr>
              <w:spacing w:after="0" w:line="240" w:lineRule="auto"/>
              <w:rPr>
                <w:rFonts w:ascii="Times New Roman" w:eastAsia="Times New Roman" w:hAnsi="Times New Roman" w:cs="Times New Roman"/>
                <w:i/>
                <w:sz w:val="24"/>
                <w:szCs w:val="24"/>
              </w:rPr>
            </w:pPr>
          </w:p>
          <w:p w14:paraId="049303DF" w14:textId="77777777" w:rsidR="00B373C6" w:rsidRDefault="00B373C6">
            <w:pPr>
              <w:spacing w:after="0" w:line="240" w:lineRule="auto"/>
              <w:rPr>
                <w:rFonts w:ascii="Times New Roman" w:eastAsia="Times New Roman" w:hAnsi="Times New Roman" w:cs="Times New Roman"/>
                <w:i/>
                <w:sz w:val="24"/>
                <w:szCs w:val="24"/>
              </w:rPr>
            </w:pPr>
          </w:p>
          <w:p w14:paraId="17084560" w14:textId="77777777" w:rsidR="00B373C6" w:rsidRDefault="00B373C6">
            <w:pPr>
              <w:spacing w:after="0" w:line="240" w:lineRule="auto"/>
              <w:rPr>
                <w:rFonts w:ascii="Times New Roman" w:eastAsia="Times New Roman" w:hAnsi="Times New Roman" w:cs="Times New Roman"/>
                <w:i/>
                <w:sz w:val="24"/>
                <w:szCs w:val="24"/>
              </w:rPr>
            </w:pPr>
          </w:p>
          <w:p w14:paraId="335A32AA" w14:textId="77777777" w:rsidR="00B373C6" w:rsidRDefault="00B373C6">
            <w:pPr>
              <w:spacing w:after="0" w:line="240" w:lineRule="auto"/>
              <w:rPr>
                <w:rFonts w:ascii="Times New Roman" w:eastAsia="Times New Roman" w:hAnsi="Times New Roman" w:cs="Times New Roman"/>
                <w:i/>
                <w:sz w:val="24"/>
                <w:szCs w:val="24"/>
              </w:rPr>
            </w:pPr>
          </w:p>
          <w:p w14:paraId="265685D7" w14:textId="77777777" w:rsidR="00B373C6" w:rsidRDefault="00B373C6">
            <w:pPr>
              <w:spacing w:after="0" w:line="240" w:lineRule="auto"/>
              <w:rPr>
                <w:rFonts w:ascii="Times New Roman" w:eastAsia="Times New Roman" w:hAnsi="Times New Roman" w:cs="Times New Roman"/>
                <w:i/>
                <w:sz w:val="24"/>
                <w:szCs w:val="24"/>
              </w:rPr>
            </w:pPr>
          </w:p>
          <w:tbl>
            <w:tblPr>
              <w:tblStyle w:val="a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3FB92D2D" w14:textId="77777777">
              <w:trPr>
                <w:trHeight w:val="440"/>
              </w:trPr>
              <w:tc>
                <w:tcPr>
                  <w:tcW w:w="895" w:type="dxa"/>
                </w:tcPr>
                <w:p w14:paraId="60595A0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5EDF9EF9"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3E2ADE5"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A35F23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3299575C" w14:textId="77777777" w:rsidR="00B373C6" w:rsidRDefault="00B373C6">
                  <w:pPr>
                    <w:jc w:val="center"/>
                    <w:rPr>
                      <w:rFonts w:ascii="Times New Roman" w:eastAsia="Times New Roman" w:hAnsi="Times New Roman" w:cs="Times New Roman"/>
                      <w:b/>
                      <w:sz w:val="14"/>
                      <w:szCs w:val="14"/>
                    </w:rPr>
                  </w:pPr>
                </w:p>
              </w:tc>
            </w:tr>
          </w:tbl>
          <w:p w14:paraId="3E06FF80"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Pr>
          <w:p w14:paraId="2D849769"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52B15CAD" w14:textId="77777777" w:rsidR="00B373C6" w:rsidRDefault="00B373C6">
            <w:pPr>
              <w:spacing w:after="0" w:line="240" w:lineRule="auto"/>
              <w:rPr>
                <w:rFonts w:ascii="Times New Roman" w:eastAsia="Times New Roman" w:hAnsi="Times New Roman" w:cs="Times New Roman"/>
                <w:sz w:val="24"/>
                <w:szCs w:val="24"/>
              </w:rPr>
            </w:pPr>
          </w:p>
        </w:tc>
      </w:tr>
    </w:tbl>
    <w:tbl>
      <w:tblPr>
        <w:tblStyle w:val="af5"/>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520"/>
        <w:gridCol w:w="6900"/>
      </w:tblGrid>
      <w:tr w:rsidR="00B373C6" w14:paraId="3A2E9E70" w14:textId="77777777">
        <w:trPr>
          <w:trHeight w:val="701"/>
        </w:trPr>
        <w:tc>
          <w:tcPr>
            <w:tcW w:w="14220" w:type="dxa"/>
            <w:gridSpan w:val="3"/>
            <w:shd w:val="clear" w:color="auto" w:fill="D0CECE"/>
            <w:vAlign w:val="center"/>
          </w:tcPr>
          <w:p w14:paraId="05D469BA"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p w14:paraId="40E8B32D" w14:textId="77777777" w:rsidR="00B373C6" w:rsidRDefault="00B373C6">
            <w:pPr>
              <w:spacing w:after="0" w:line="240" w:lineRule="auto"/>
              <w:jc w:val="center"/>
              <w:rPr>
                <w:rFonts w:ascii="Times New Roman" w:eastAsia="Times New Roman" w:hAnsi="Times New Roman" w:cs="Times New Roman"/>
                <w:b/>
                <w:sz w:val="24"/>
                <w:szCs w:val="24"/>
              </w:rPr>
            </w:pPr>
          </w:p>
        </w:tc>
      </w:tr>
      <w:tr w:rsidR="00B373C6" w14:paraId="3908B583" w14:textId="77777777">
        <w:trPr>
          <w:trHeight w:val="701"/>
        </w:trPr>
        <w:tc>
          <w:tcPr>
            <w:tcW w:w="7320" w:type="dxa"/>
            <w:gridSpan w:val="2"/>
            <w:shd w:val="clear" w:color="auto" w:fill="D0CECE"/>
            <w:vAlign w:val="center"/>
          </w:tcPr>
          <w:p w14:paraId="2981076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Fall Evaluation Comments</w:t>
            </w:r>
          </w:p>
        </w:tc>
        <w:tc>
          <w:tcPr>
            <w:tcW w:w="6900" w:type="dxa"/>
            <w:shd w:val="clear" w:color="auto" w:fill="D0CECE"/>
            <w:vAlign w:val="center"/>
          </w:tcPr>
          <w:p w14:paraId="5605D6A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0FBC67A3" w14:textId="77777777">
        <w:trPr>
          <w:trHeight w:val="701"/>
        </w:trPr>
        <w:tc>
          <w:tcPr>
            <w:tcW w:w="1800" w:type="dxa"/>
            <w:vAlign w:val="center"/>
          </w:tcPr>
          <w:p w14:paraId="1E282B33"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060DF762"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520" w:type="dxa"/>
            <w:vAlign w:val="center"/>
          </w:tcPr>
          <w:p w14:paraId="60D81263" w14:textId="77777777" w:rsidR="00B373C6" w:rsidRDefault="00B373C6">
            <w:pPr>
              <w:spacing w:after="0" w:line="240" w:lineRule="auto"/>
              <w:jc w:val="center"/>
              <w:rPr>
                <w:rFonts w:ascii="Times New Roman" w:eastAsia="Times New Roman" w:hAnsi="Times New Roman" w:cs="Times New Roman"/>
                <w:sz w:val="24"/>
                <w:szCs w:val="24"/>
              </w:rPr>
            </w:pPr>
          </w:p>
        </w:tc>
        <w:tc>
          <w:tcPr>
            <w:tcW w:w="6900" w:type="dxa"/>
          </w:tcPr>
          <w:p w14:paraId="5C464B1C" w14:textId="77777777" w:rsidR="00B373C6" w:rsidRDefault="00B373C6">
            <w:pPr>
              <w:spacing w:after="0" w:line="240" w:lineRule="auto"/>
              <w:rPr>
                <w:rFonts w:ascii="Times New Roman" w:eastAsia="Times New Roman" w:hAnsi="Times New Roman" w:cs="Times New Roman"/>
                <w:sz w:val="24"/>
                <w:szCs w:val="24"/>
              </w:rPr>
            </w:pPr>
          </w:p>
        </w:tc>
      </w:tr>
      <w:tr w:rsidR="00B373C6" w14:paraId="7D65710A" w14:textId="77777777">
        <w:trPr>
          <w:trHeight w:val="701"/>
        </w:trPr>
        <w:tc>
          <w:tcPr>
            <w:tcW w:w="1800" w:type="dxa"/>
            <w:vAlign w:val="center"/>
          </w:tcPr>
          <w:p w14:paraId="49E0925C"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vAlign w:val="center"/>
          </w:tcPr>
          <w:p w14:paraId="475BAB76" w14:textId="77777777" w:rsidR="00B373C6" w:rsidRDefault="00B373C6">
            <w:pPr>
              <w:spacing w:after="0" w:line="240" w:lineRule="auto"/>
              <w:jc w:val="center"/>
              <w:rPr>
                <w:rFonts w:ascii="Times New Roman" w:eastAsia="Times New Roman" w:hAnsi="Times New Roman" w:cs="Times New Roman"/>
                <w:sz w:val="24"/>
                <w:szCs w:val="24"/>
              </w:rPr>
            </w:pPr>
          </w:p>
          <w:p w14:paraId="22CDB81E" w14:textId="77777777" w:rsidR="00B373C6" w:rsidRDefault="00B373C6">
            <w:pPr>
              <w:spacing w:after="0" w:line="240" w:lineRule="auto"/>
              <w:jc w:val="center"/>
              <w:rPr>
                <w:rFonts w:ascii="Times New Roman" w:eastAsia="Times New Roman" w:hAnsi="Times New Roman" w:cs="Times New Roman"/>
                <w:sz w:val="24"/>
                <w:szCs w:val="24"/>
              </w:rPr>
            </w:pPr>
          </w:p>
        </w:tc>
        <w:tc>
          <w:tcPr>
            <w:tcW w:w="6900" w:type="dxa"/>
          </w:tcPr>
          <w:p w14:paraId="491D201A" w14:textId="77777777" w:rsidR="00B373C6" w:rsidRDefault="00B373C6">
            <w:pPr>
              <w:spacing w:after="0" w:line="240" w:lineRule="auto"/>
              <w:rPr>
                <w:rFonts w:ascii="Times New Roman" w:eastAsia="Times New Roman" w:hAnsi="Times New Roman" w:cs="Times New Roman"/>
                <w:sz w:val="24"/>
                <w:szCs w:val="24"/>
              </w:rPr>
            </w:pPr>
          </w:p>
        </w:tc>
      </w:tr>
    </w:tbl>
    <w:p w14:paraId="5E4C3F2C" w14:textId="77777777" w:rsidR="00980756" w:rsidRDefault="00980756"/>
    <w:p w14:paraId="37AE868B" w14:textId="2E205C2B" w:rsidR="00B373C6" w:rsidRDefault="00B373C6"/>
    <w:tbl>
      <w:tblPr>
        <w:tblStyle w:val="af6"/>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630"/>
        <w:gridCol w:w="3570"/>
        <w:gridCol w:w="1530"/>
        <w:gridCol w:w="1800"/>
      </w:tblGrid>
      <w:tr w:rsidR="00B373C6" w14:paraId="7E6D3FF3" w14:textId="77777777">
        <w:trPr>
          <w:trHeight w:val="695"/>
        </w:trPr>
        <w:tc>
          <w:tcPr>
            <w:tcW w:w="14220" w:type="dxa"/>
            <w:gridSpan w:val="6"/>
          </w:tcPr>
          <w:p w14:paraId="3D6C4A5A"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tc>
      </w:tr>
      <w:tr w:rsidR="00B373C6" w14:paraId="6D43E43A" w14:textId="77777777">
        <w:trPr>
          <w:trHeight w:val="574"/>
        </w:trPr>
        <w:tc>
          <w:tcPr>
            <w:tcW w:w="3690" w:type="dxa"/>
            <w:gridSpan w:val="2"/>
            <w:shd w:val="clear" w:color="auto" w:fill="D0CECE"/>
            <w:vAlign w:val="center"/>
          </w:tcPr>
          <w:p w14:paraId="403B44A3"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3CC508B1"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6DEB4238"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755848F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56F417DA"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2FA442F8" w14:textId="77777777">
        <w:trPr>
          <w:trHeight w:val="1232"/>
        </w:trPr>
        <w:tc>
          <w:tcPr>
            <w:tcW w:w="14220" w:type="dxa"/>
            <w:gridSpan w:val="6"/>
          </w:tcPr>
          <w:p w14:paraId="609783B3" w14:textId="77777777" w:rsidR="00B373C6" w:rsidRDefault="00287E33">
            <w:pPr>
              <w:spacing w:line="240" w:lineRule="auto"/>
              <w:rPr>
                <w:rFonts w:ascii="Times New Roman" w:eastAsia="Times New Roman" w:hAnsi="Times New Roman" w:cs="Times New Roman"/>
                <w:sz w:val="24"/>
                <w:szCs w:val="24"/>
              </w:rPr>
            </w:pPr>
            <w:r w:rsidRPr="00980756">
              <w:rPr>
                <w:rFonts w:ascii="Times New Roman" w:eastAsia="Times New Roman" w:hAnsi="Times New Roman" w:cs="Times New Roman"/>
                <w:sz w:val="24"/>
                <w:szCs w:val="24"/>
              </w:rPr>
              <w:t>At the advanced level, social workers have the knowledge and skills to use multidisciplinary, multidimensional assessment methods to intervene with complex client systems, and they understand the strengths and limitations of extant assessment methods. Social workers select the most appropriate assessment tools and methods and also evaluate, adapt, and modify assessment tools and methods to enhance their validity in working with diverse groups (e.g., gender, race/ethnicity, immigrant status, sexual orientation, and gender expression). Advanced social workers recognize the implications of the larger practice context in the assessment process and value the importance of inter-professional collaboration in this process. Social workers:</w:t>
            </w:r>
          </w:p>
        </w:tc>
      </w:tr>
      <w:tr w:rsidR="00B373C6" w14:paraId="20F35EA1" w14:textId="77777777">
        <w:trPr>
          <w:trHeight w:val="1214"/>
        </w:trPr>
        <w:tc>
          <w:tcPr>
            <w:tcW w:w="3690" w:type="dxa"/>
            <w:gridSpan w:val="2"/>
          </w:tcPr>
          <w:p w14:paraId="4BA9EEDF" w14:textId="77777777" w:rsidR="00B373C6" w:rsidRDefault="00287E33">
            <w:pPr>
              <w:widowControl w:val="0"/>
              <w:numPr>
                <w:ilvl w:val="0"/>
                <w:numId w:val="10"/>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conduct comprehensive assessment of client systems with complex needs; and</w:t>
            </w:r>
          </w:p>
        </w:tc>
        <w:tc>
          <w:tcPr>
            <w:tcW w:w="7200" w:type="dxa"/>
            <w:gridSpan w:val="2"/>
          </w:tcPr>
          <w:p w14:paraId="513DC57D" w14:textId="77777777" w:rsidR="00B373C6" w:rsidRDefault="00B373C6">
            <w:pPr>
              <w:spacing w:after="0" w:line="240" w:lineRule="auto"/>
              <w:rPr>
                <w:rFonts w:ascii="Times New Roman" w:eastAsia="Times New Roman" w:hAnsi="Times New Roman" w:cs="Times New Roman"/>
                <w:i/>
                <w:sz w:val="24"/>
                <w:szCs w:val="24"/>
              </w:rPr>
            </w:pPr>
          </w:p>
          <w:p w14:paraId="49CE3C81" w14:textId="77777777" w:rsidR="00B373C6" w:rsidRDefault="00B373C6">
            <w:pPr>
              <w:spacing w:after="0" w:line="240" w:lineRule="auto"/>
              <w:rPr>
                <w:rFonts w:ascii="Times New Roman" w:eastAsia="Times New Roman" w:hAnsi="Times New Roman" w:cs="Times New Roman"/>
                <w:i/>
                <w:sz w:val="24"/>
                <w:szCs w:val="24"/>
              </w:rPr>
            </w:pPr>
          </w:p>
          <w:p w14:paraId="07F3F084" w14:textId="77777777" w:rsidR="00B373C6" w:rsidRDefault="00B373C6">
            <w:pPr>
              <w:spacing w:after="0" w:line="240" w:lineRule="auto"/>
              <w:rPr>
                <w:rFonts w:ascii="Times New Roman" w:eastAsia="Times New Roman" w:hAnsi="Times New Roman" w:cs="Times New Roman"/>
                <w:i/>
                <w:sz w:val="24"/>
                <w:szCs w:val="24"/>
              </w:rPr>
            </w:pPr>
          </w:p>
          <w:tbl>
            <w:tblPr>
              <w:tblStyle w:val="af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7AD98EAF" w14:textId="77777777">
              <w:trPr>
                <w:trHeight w:val="440"/>
              </w:trPr>
              <w:tc>
                <w:tcPr>
                  <w:tcW w:w="895" w:type="dxa"/>
                </w:tcPr>
                <w:p w14:paraId="345EAEA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F5F0713"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B9F258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36FFD7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0A5BB273" w14:textId="77777777" w:rsidR="00B373C6" w:rsidRDefault="00B373C6">
                  <w:pPr>
                    <w:jc w:val="center"/>
                    <w:rPr>
                      <w:rFonts w:ascii="Times New Roman" w:eastAsia="Times New Roman" w:hAnsi="Times New Roman" w:cs="Times New Roman"/>
                      <w:b/>
                      <w:sz w:val="14"/>
                      <w:szCs w:val="14"/>
                    </w:rPr>
                  </w:pPr>
                </w:p>
              </w:tc>
            </w:tr>
          </w:tbl>
          <w:p w14:paraId="0743D686"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Pr>
          <w:p w14:paraId="50898B66"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47B5B526" w14:textId="77777777" w:rsidR="00B373C6" w:rsidRDefault="00B373C6">
            <w:pPr>
              <w:spacing w:after="0" w:line="240" w:lineRule="auto"/>
              <w:rPr>
                <w:rFonts w:ascii="Times New Roman" w:eastAsia="Times New Roman" w:hAnsi="Times New Roman" w:cs="Times New Roman"/>
                <w:sz w:val="24"/>
                <w:szCs w:val="24"/>
              </w:rPr>
            </w:pPr>
          </w:p>
        </w:tc>
      </w:tr>
      <w:tr w:rsidR="00B373C6" w14:paraId="33482326" w14:textId="77777777">
        <w:trPr>
          <w:trHeight w:val="1250"/>
        </w:trPr>
        <w:tc>
          <w:tcPr>
            <w:tcW w:w="3690" w:type="dxa"/>
            <w:gridSpan w:val="2"/>
          </w:tcPr>
          <w:p w14:paraId="33820893" w14:textId="77777777" w:rsidR="00B373C6" w:rsidRDefault="00287E33">
            <w:pPr>
              <w:widowControl w:val="0"/>
              <w:numPr>
                <w:ilvl w:val="0"/>
                <w:numId w:val="10"/>
              </w:numPr>
              <w:pBdr>
                <w:top w:val="nil"/>
                <w:left w:val="nil"/>
                <w:bottom w:val="nil"/>
                <w:right w:val="nil"/>
                <w:between w:val="nil"/>
              </w:pBdr>
              <w:spacing w:line="240" w:lineRule="auto"/>
              <w:ind w:left="342" w:hanging="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administer and interpret assessment and diagnostic tools that are appropriate for use with diverse client systems with complex needs.</w:t>
            </w:r>
          </w:p>
        </w:tc>
        <w:tc>
          <w:tcPr>
            <w:tcW w:w="7200" w:type="dxa"/>
            <w:gridSpan w:val="2"/>
          </w:tcPr>
          <w:p w14:paraId="1E8FD130" w14:textId="77777777" w:rsidR="00B373C6" w:rsidRDefault="00B373C6">
            <w:pPr>
              <w:spacing w:after="0" w:line="240" w:lineRule="auto"/>
              <w:rPr>
                <w:rFonts w:ascii="Times New Roman" w:eastAsia="Times New Roman" w:hAnsi="Times New Roman" w:cs="Times New Roman"/>
                <w:i/>
                <w:sz w:val="24"/>
                <w:szCs w:val="24"/>
              </w:rPr>
            </w:pPr>
          </w:p>
          <w:p w14:paraId="0E58D37D" w14:textId="77777777" w:rsidR="00B373C6" w:rsidRDefault="00B373C6">
            <w:pPr>
              <w:spacing w:after="0" w:line="240" w:lineRule="auto"/>
              <w:rPr>
                <w:rFonts w:ascii="Times New Roman" w:eastAsia="Times New Roman" w:hAnsi="Times New Roman" w:cs="Times New Roman"/>
                <w:i/>
                <w:sz w:val="24"/>
                <w:szCs w:val="24"/>
              </w:rPr>
            </w:pPr>
          </w:p>
          <w:p w14:paraId="00B62CF8" w14:textId="77777777" w:rsidR="00B373C6" w:rsidRDefault="00B373C6">
            <w:pPr>
              <w:spacing w:after="0" w:line="240" w:lineRule="auto"/>
              <w:rPr>
                <w:rFonts w:ascii="Times New Roman" w:eastAsia="Times New Roman" w:hAnsi="Times New Roman" w:cs="Times New Roman"/>
                <w:i/>
                <w:sz w:val="24"/>
                <w:szCs w:val="24"/>
              </w:rPr>
            </w:pPr>
          </w:p>
          <w:p w14:paraId="67E7CF4D" w14:textId="77777777" w:rsidR="00B373C6" w:rsidRDefault="00B373C6">
            <w:pPr>
              <w:spacing w:after="0" w:line="240" w:lineRule="auto"/>
              <w:rPr>
                <w:rFonts w:ascii="Times New Roman" w:eastAsia="Times New Roman" w:hAnsi="Times New Roman" w:cs="Times New Roman"/>
                <w:i/>
                <w:sz w:val="24"/>
                <w:szCs w:val="24"/>
              </w:rPr>
            </w:pPr>
          </w:p>
          <w:tbl>
            <w:tblPr>
              <w:tblStyle w:val="af8"/>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2B1DC9CD" w14:textId="77777777">
              <w:trPr>
                <w:trHeight w:val="440"/>
              </w:trPr>
              <w:tc>
                <w:tcPr>
                  <w:tcW w:w="895" w:type="dxa"/>
                </w:tcPr>
                <w:p w14:paraId="4308B96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0BE8AF3"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8E56BE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468B49D"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7FE5BA02" w14:textId="77777777" w:rsidR="00B373C6" w:rsidRDefault="00B373C6">
                  <w:pPr>
                    <w:jc w:val="center"/>
                    <w:rPr>
                      <w:rFonts w:ascii="Times New Roman" w:eastAsia="Times New Roman" w:hAnsi="Times New Roman" w:cs="Times New Roman"/>
                      <w:b/>
                      <w:sz w:val="14"/>
                      <w:szCs w:val="14"/>
                    </w:rPr>
                  </w:pPr>
                </w:p>
              </w:tc>
            </w:tr>
          </w:tbl>
          <w:p w14:paraId="30D386AE" w14:textId="77777777" w:rsidR="00B373C6" w:rsidRDefault="00B373C6">
            <w:pPr>
              <w:spacing w:after="0" w:line="240" w:lineRule="auto"/>
              <w:rPr>
                <w:rFonts w:ascii="Times New Roman" w:eastAsia="Times New Roman" w:hAnsi="Times New Roman" w:cs="Times New Roman"/>
                <w:sz w:val="24"/>
                <w:szCs w:val="24"/>
              </w:rPr>
            </w:pPr>
          </w:p>
        </w:tc>
        <w:tc>
          <w:tcPr>
            <w:tcW w:w="1530" w:type="dxa"/>
          </w:tcPr>
          <w:p w14:paraId="3DE28672"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364C96F6" w14:textId="77777777" w:rsidR="00B373C6" w:rsidRDefault="00B373C6">
            <w:pPr>
              <w:spacing w:after="0" w:line="240" w:lineRule="auto"/>
              <w:rPr>
                <w:rFonts w:ascii="Times New Roman" w:eastAsia="Times New Roman" w:hAnsi="Times New Roman" w:cs="Times New Roman"/>
                <w:sz w:val="24"/>
                <w:szCs w:val="24"/>
              </w:rPr>
            </w:pPr>
          </w:p>
        </w:tc>
      </w:tr>
      <w:tr w:rsidR="00B373C6" w14:paraId="7BFF2CC4" w14:textId="77777777">
        <w:trPr>
          <w:trHeight w:val="512"/>
        </w:trPr>
        <w:tc>
          <w:tcPr>
            <w:tcW w:w="14220" w:type="dxa"/>
            <w:gridSpan w:val="6"/>
            <w:shd w:val="clear" w:color="auto" w:fill="D0CECE"/>
            <w:vAlign w:val="center"/>
          </w:tcPr>
          <w:p w14:paraId="7179431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p w14:paraId="540FC4D6" w14:textId="77777777" w:rsidR="00B373C6" w:rsidRDefault="00B373C6">
            <w:pPr>
              <w:spacing w:after="0" w:line="240" w:lineRule="auto"/>
              <w:jc w:val="center"/>
              <w:rPr>
                <w:rFonts w:ascii="Times New Roman" w:eastAsia="Times New Roman" w:hAnsi="Times New Roman" w:cs="Times New Roman"/>
                <w:b/>
                <w:sz w:val="24"/>
                <w:szCs w:val="24"/>
              </w:rPr>
            </w:pPr>
          </w:p>
        </w:tc>
      </w:tr>
      <w:tr w:rsidR="00B373C6" w14:paraId="5B2124F0" w14:textId="77777777">
        <w:trPr>
          <w:trHeight w:val="701"/>
        </w:trPr>
        <w:tc>
          <w:tcPr>
            <w:tcW w:w="7320" w:type="dxa"/>
            <w:gridSpan w:val="3"/>
            <w:shd w:val="clear" w:color="auto" w:fill="D0CECE"/>
            <w:vAlign w:val="center"/>
          </w:tcPr>
          <w:p w14:paraId="0765520B"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900" w:type="dxa"/>
            <w:gridSpan w:val="3"/>
            <w:shd w:val="clear" w:color="auto" w:fill="D0CECE"/>
            <w:vAlign w:val="center"/>
          </w:tcPr>
          <w:p w14:paraId="550926C5"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67F7D5DB" w14:textId="77777777">
        <w:trPr>
          <w:trHeight w:val="701"/>
        </w:trPr>
        <w:tc>
          <w:tcPr>
            <w:tcW w:w="1800" w:type="dxa"/>
            <w:vAlign w:val="center"/>
          </w:tcPr>
          <w:p w14:paraId="2192EF12"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1CEA3DE3"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520" w:type="dxa"/>
            <w:gridSpan w:val="2"/>
          </w:tcPr>
          <w:p w14:paraId="6154F7B8" w14:textId="77777777" w:rsidR="00B373C6" w:rsidRDefault="00B373C6">
            <w:pPr>
              <w:spacing w:after="0" w:line="240" w:lineRule="auto"/>
              <w:rPr>
                <w:rFonts w:ascii="Times New Roman" w:eastAsia="Times New Roman" w:hAnsi="Times New Roman" w:cs="Times New Roman"/>
                <w:sz w:val="24"/>
                <w:szCs w:val="24"/>
              </w:rPr>
            </w:pPr>
          </w:p>
        </w:tc>
        <w:tc>
          <w:tcPr>
            <w:tcW w:w="6900" w:type="dxa"/>
            <w:gridSpan w:val="3"/>
          </w:tcPr>
          <w:p w14:paraId="13B027E9" w14:textId="77777777" w:rsidR="00B373C6" w:rsidRDefault="00B373C6">
            <w:pPr>
              <w:spacing w:after="0" w:line="240" w:lineRule="auto"/>
              <w:rPr>
                <w:rFonts w:ascii="Times New Roman" w:eastAsia="Times New Roman" w:hAnsi="Times New Roman" w:cs="Times New Roman"/>
                <w:sz w:val="24"/>
                <w:szCs w:val="24"/>
              </w:rPr>
            </w:pPr>
          </w:p>
        </w:tc>
      </w:tr>
      <w:tr w:rsidR="00B373C6" w14:paraId="35B9FEBD" w14:textId="77777777">
        <w:trPr>
          <w:trHeight w:val="701"/>
        </w:trPr>
        <w:tc>
          <w:tcPr>
            <w:tcW w:w="1800" w:type="dxa"/>
            <w:vAlign w:val="center"/>
          </w:tcPr>
          <w:p w14:paraId="29D425F3"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gridSpan w:val="2"/>
          </w:tcPr>
          <w:p w14:paraId="4AC0AAA0" w14:textId="77777777" w:rsidR="00B373C6" w:rsidRDefault="00B373C6">
            <w:pPr>
              <w:spacing w:after="0" w:line="240" w:lineRule="auto"/>
              <w:rPr>
                <w:rFonts w:ascii="Times New Roman" w:eastAsia="Times New Roman" w:hAnsi="Times New Roman" w:cs="Times New Roman"/>
                <w:sz w:val="24"/>
                <w:szCs w:val="24"/>
              </w:rPr>
            </w:pPr>
          </w:p>
        </w:tc>
        <w:tc>
          <w:tcPr>
            <w:tcW w:w="6900" w:type="dxa"/>
            <w:gridSpan w:val="3"/>
          </w:tcPr>
          <w:p w14:paraId="5C5EA3AD" w14:textId="77777777" w:rsidR="00B373C6" w:rsidRDefault="00B373C6">
            <w:pPr>
              <w:spacing w:after="0" w:line="240" w:lineRule="auto"/>
              <w:rPr>
                <w:rFonts w:ascii="Times New Roman" w:eastAsia="Times New Roman" w:hAnsi="Times New Roman" w:cs="Times New Roman"/>
                <w:sz w:val="24"/>
                <w:szCs w:val="24"/>
              </w:rPr>
            </w:pPr>
          </w:p>
        </w:tc>
      </w:tr>
    </w:tbl>
    <w:p w14:paraId="3B6E58CD" w14:textId="77777777" w:rsidR="00B373C6" w:rsidRDefault="00B373C6">
      <w:pPr>
        <w:spacing w:after="0" w:line="240" w:lineRule="auto"/>
        <w:rPr>
          <w:rFonts w:ascii="Times New Roman" w:eastAsia="Times New Roman" w:hAnsi="Times New Roman" w:cs="Times New Roman"/>
          <w:sz w:val="24"/>
          <w:szCs w:val="24"/>
        </w:rPr>
      </w:pPr>
    </w:p>
    <w:tbl>
      <w:tblPr>
        <w:tblStyle w:val="af9"/>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7200"/>
        <w:gridCol w:w="1530"/>
        <w:gridCol w:w="1800"/>
      </w:tblGrid>
      <w:tr w:rsidR="00B373C6" w14:paraId="373D12E1" w14:textId="77777777">
        <w:trPr>
          <w:trHeight w:val="695"/>
        </w:trPr>
        <w:tc>
          <w:tcPr>
            <w:tcW w:w="14220" w:type="dxa"/>
            <w:gridSpan w:val="4"/>
          </w:tcPr>
          <w:p w14:paraId="13517689"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tc>
      </w:tr>
      <w:tr w:rsidR="00B373C6" w14:paraId="2924E245" w14:textId="77777777">
        <w:trPr>
          <w:trHeight w:val="574"/>
        </w:trPr>
        <w:tc>
          <w:tcPr>
            <w:tcW w:w="3690" w:type="dxa"/>
            <w:shd w:val="clear" w:color="auto" w:fill="D0CECE"/>
            <w:vAlign w:val="center"/>
          </w:tcPr>
          <w:p w14:paraId="3D0A028D"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shd w:val="clear" w:color="auto" w:fill="D0CECE"/>
            <w:vAlign w:val="center"/>
          </w:tcPr>
          <w:p w14:paraId="4410B9A2"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0AE5098"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4A56C1C4"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7D54614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11EB2C08" w14:textId="77777777">
        <w:trPr>
          <w:trHeight w:val="1232"/>
        </w:trPr>
        <w:tc>
          <w:tcPr>
            <w:tcW w:w="14220" w:type="dxa"/>
            <w:gridSpan w:val="4"/>
          </w:tcPr>
          <w:p w14:paraId="0709461D" w14:textId="77777777" w:rsidR="00B373C6" w:rsidRDefault="00B373C6">
            <w:pPr>
              <w:spacing w:after="0" w:line="240" w:lineRule="auto"/>
              <w:rPr>
                <w:rFonts w:ascii="Times New Roman" w:eastAsia="Times New Roman" w:hAnsi="Times New Roman" w:cs="Times New Roman"/>
                <w:sz w:val="24"/>
                <w:szCs w:val="24"/>
              </w:rPr>
            </w:pPr>
          </w:p>
          <w:p w14:paraId="09D3803C" w14:textId="77777777" w:rsidR="00B373C6" w:rsidRDefault="00287E33">
            <w:pPr>
              <w:spacing w:after="0" w:line="240" w:lineRule="auto"/>
              <w:rPr>
                <w:rFonts w:ascii="Times New Roman" w:eastAsia="Times New Roman" w:hAnsi="Times New Roman" w:cs="Times New Roman"/>
                <w:sz w:val="24"/>
                <w:szCs w:val="24"/>
              </w:rPr>
            </w:pPr>
            <w:r w:rsidRPr="00980756">
              <w:rPr>
                <w:rFonts w:ascii="Times New Roman" w:eastAsia="Times New Roman" w:hAnsi="Times New Roman" w:cs="Times New Roman"/>
                <w:sz w:val="24"/>
                <w:szCs w:val="24"/>
              </w:rPr>
              <w:t>At the advanced level, social workers in all practice settings recognize the importance of selecting and applying appropriate theoretical frameworks and/or models to guide interventions with individuals, families, groups, organizations, and communities. Social workers utilize theoretical frameworks and models when designing interventions related to loss, change, and transition across the lifespan. Social workers work collaboratively with client systems to develop clear, timely, and appropriate goals and objectives when planning interventions and programs. Social workers use ongoing feedback to respond sensitively to changing situations and complex needs and apply appropriate financial, organizational, and administrative processes to service delivery.  Social workers:</w:t>
            </w:r>
            <w:r>
              <w:rPr>
                <w:rFonts w:ascii="Times New Roman" w:eastAsia="Times New Roman" w:hAnsi="Times New Roman" w:cs="Times New Roman"/>
                <w:sz w:val="24"/>
                <w:szCs w:val="24"/>
              </w:rPr>
              <w:br/>
            </w:r>
          </w:p>
        </w:tc>
      </w:tr>
      <w:tr w:rsidR="00B373C6" w14:paraId="51D24C8A" w14:textId="77777777">
        <w:trPr>
          <w:trHeight w:val="1430"/>
        </w:trPr>
        <w:tc>
          <w:tcPr>
            <w:tcW w:w="3690" w:type="dxa"/>
          </w:tcPr>
          <w:p w14:paraId="0604E528" w14:textId="492BA92C" w:rsidR="00B373C6" w:rsidRDefault="00287E33">
            <w:pPr>
              <w:numPr>
                <w:ilvl w:val="1"/>
                <w:numId w:val="10"/>
              </w:numPr>
              <w:pBdr>
                <w:top w:val="nil"/>
                <w:left w:val="nil"/>
                <w:bottom w:val="nil"/>
                <w:right w:val="nil"/>
                <w:between w:val="nil"/>
              </w:pBdr>
              <w:spacing w:after="240" w:line="240" w:lineRule="auto"/>
              <w:ind w:left="340" w:hanging="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maintain a person-in-environment perspective while using appropriately selected theories and/or models to design and guide programs and/or interventions with complex systems</w:t>
            </w:r>
            <w:r w:rsidR="00421B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p>
        </w:tc>
        <w:tc>
          <w:tcPr>
            <w:tcW w:w="7200" w:type="dxa"/>
          </w:tcPr>
          <w:p w14:paraId="04D7F67E" w14:textId="77777777" w:rsidR="00B373C6" w:rsidRDefault="00B373C6">
            <w:pPr>
              <w:spacing w:after="0" w:line="240" w:lineRule="auto"/>
              <w:rPr>
                <w:rFonts w:ascii="Times New Roman" w:eastAsia="Times New Roman" w:hAnsi="Times New Roman" w:cs="Times New Roman"/>
                <w:i/>
                <w:sz w:val="24"/>
                <w:szCs w:val="24"/>
              </w:rPr>
            </w:pPr>
          </w:p>
          <w:p w14:paraId="6C17F3C5" w14:textId="77777777" w:rsidR="00B373C6" w:rsidRDefault="00B373C6">
            <w:pPr>
              <w:spacing w:after="0" w:line="240" w:lineRule="auto"/>
              <w:rPr>
                <w:rFonts w:ascii="Times New Roman" w:eastAsia="Times New Roman" w:hAnsi="Times New Roman" w:cs="Times New Roman"/>
                <w:i/>
                <w:sz w:val="24"/>
                <w:szCs w:val="24"/>
              </w:rPr>
            </w:pPr>
          </w:p>
          <w:p w14:paraId="6DEFCF04" w14:textId="77777777" w:rsidR="00B373C6" w:rsidRDefault="00B373C6">
            <w:pPr>
              <w:spacing w:after="0" w:line="240" w:lineRule="auto"/>
              <w:rPr>
                <w:rFonts w:ascii="Times New Roman" w:eastAsia="Times New Roman" w:hAnsi="Times New Roman" w:cs="Times New Roman"/>
                <w:i/>
                <w:sz w:val="24"/>
                <w:szCs w:val="24"/>
              </w:rPr>
            </w:pPr>
          </w:p>
          <w:p w14:paraId="23E5AF6F" w14:textId="77777777" w:rsidR="00B373C6" w:rsidRDefault="00B373C6">
            <w:pPr>
              <w:spacing w:after="0" w:line="240" w:lineRule="auto"/>
              <w:rPr>
                <w:rFonts w:ascii="Times New Roman" w:eastAsia="Times New Roman" w:hAnsi="Times New Roman" w:cs="Times New Roman"/>
                <w:i/>
                <w:sz w:val="24"/>
                <w:szCs w:val="24"/>
              </w:rPr>
            </w:pPr>
          </w:p>
          <w:p w14:paraId="3D880D37" w14:textId="77777777" w:rsidR="00B373C6" w:rsidRDefault="00B373C6">
            <w:pPr>
              <w:spacing w:after="0" w:line="240" w:lineRule="auto"/>
              <w:rPr>
                <w:rFonts w:ascii="Times New Roman" w:eastAsia="Times New Roman" w:hAnsi="Times New Roman" w:cs="Times New Roman"/>
                <w:i/>
                <w:sz w:val="24"/>
                <w:szCs w:val="24"/>
              </w:rPr>
            </w:pPr>
          </w:p>
          <w:p w14:paraId="276FD34B" w14:textId="77777777" w:rsidR="00B373C6" w:rsidRDefault="00B373C6">
            <w:pPr>
              <w:spacing w:after="0" w:line="240" w:lineRule="auto"/>
              <w:rPr>
                <w:rFonts w:ascii="Times New Roman" w:eastAsia="Times New Roman" w:hAnsi="Times New Roman" w:cs="Times New Roman"/>
                <w:i/>
                <w:sz w:val="24"/>
                <w:szCs w:val="24"/>
              </w:rPr>
            </w:pPr>
          </w:p>
          <w:tbl>
            <w:tblPr>
              <w:tblStyle w:val="afa"/>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00763BBF" w14:textId="77777777">
              <w:trPr>
                <w:trHeight w:val="440"/>
              </w:trPr>
              <w:tc>
                <w:tcPr>
                  <w:tcW w:w="895" w:type="dxa"/>
                </w:tcPr>
                <w:p w14:paraId="0809B5B2"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78C3225"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86CB66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D9E0B65"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1327FF34" w14:textId="77777777" w:rsidR="00B373C6" w:rsidRDefault="00B373C6">
                  <w:pPr>
                    <w:jc w:val="center"/>
                    <w:rPr>
                      <w:rFonts w:ascii="Times New Roman" w:eastAsia="Times New Roman" w:hAnsi="Times New Roman" w:cs="Times New Roman"/>
                      <w:b/>
                      <w:sz w:val="14"/>
                      <w:szCs w:val="14"/>
                    </w:rPr>
                  </w:pPr>
                </w:p>
              </w:tc>
            </w:tr>
          </w:tbl>
          <w:p w14:paraId="52DEB74C" w14:textId="77777777" w:rsidR="00B373C6" w:rsidRDefault="00B373C6">
            <w:pPr>
              <w:spacing w:after="0" w:line="240" w:lineRule="auto"/>
              <w:rPr>
                <w:rFonts w:ascii="Times New Roman" w:eastAsia="Times New Roman" w:hAnsi="Times New Roman" w:cs="Times New Roman"/>
                <w:i/>
                <w:sz w:val="24"/>
                <w:szCs w:val="24"/>
              </w:rPr>
            </w:pPr>
          </w:p>
        </w:tc>
        <w:tc>
          <w:tcPr>
            <w:tcW w:w="1530" w:type="dxa"/>
          </w:tcPr>
          <w:p w14:paraId="452ABF31"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13F5A547" w14:textId="77777777" w:rsidR="00B373C6" w:rsidRDefault="00B373C6">
            <w:pPr>
              <w:spacing w:after="0" w:line="240" w:lineRule="auto"/>
              <w:rPr>
                <w:rFonts w:ascii="Times New Roman" w:eastAsia="Times New Roman" w:hAnsi="Times New Roman" w:cs="Times New Roman"/>
                <w:sz w:val="24"/>
                <w:szCs w:val="24"/>
              </w:rPr>
            </w:pPr>
          </w:p>
        </w:tc>
      </w:tr>
      <w:tr w:rsidR="00B373C6" w14:paraId="585A027A" w14:textId="77777777">
        <w:trPr>
          <w:trHeight w:val="1250"/>
        </w:trPr>
        <w:tc>
          <w:tcPr>
            <w:tcW w:w="3690" w:type="dxa"/>
          </w:tcPr>
          <w:p w14:paraId="0BCF295F" w14:textId="77777777" w:rsidR="00B373C6" w:rsidRDefault="00287E33">
            <w:pPr>
              <w:numPr>
                <w:ilvl w:val="1"/>
                <w:numId w:val="10"/>
              </w:numPr>
              <w:pBdr>
                <w:top w:val="nil"/>
                <w:left w:val="nil"/>
                <w:bottom w:val="nil"/>
                <w:right w:val="nil"/>
                <w:between w:val="nil"/>
              </w:pBdr>
              <w:spacing w:after="0" w:line="240" w:lineRule="auto"/>
              <w:ind w:left="340" w:hanging="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and evaluate the impact of interventions and adjust interventions as needed to support client systems in their change processes.</w:t>
            </w:r>
          </w:p>
        </w:tc>
        <w:tc>
          <w:tcPr>
            <w:tcW w:w="7200" w:type="dxa"/>
          </w:tcPr>
          <w:p w14:paraId="2572CFD2" w14:textId="77777777" w:rsidR="00B373C6" w:rsidRDefault="00B373C6">
            <w:pPr>
              <w:spacing w:after="0" w:line="240" w:lineRule="auto"/>
              <w:rPr>
                <w:rFonts w:ascii="Times New Roman" w:eastAsia="Times New Roman" w:hAnsi="Times New Roman" w:cs="Times New Roman"/>
                <w:i/>
                <w:sz w:val="24"/>
                <w:szCs w:val="24"/>
              </w:rPr>
            </w:pPr>
          </w:p>
          <w:p w14:paraId="409B6881" w14:textId="77777777" w:rsidR="00B373C6" w:rsidRDefault="00B373C6">
            <w:pPr>
              <w:spacing w:after="0" w:line="240" w:lineRule="auto"/>
              <w:rPr>
                <w:rFonts w:ascii="Times New Roman" w:eastAsia="Times New Roman" w:hAnsi="Times New Roman" w:cs="Times New Roman"/>
                <w:i/>
                <w:sz w:val="24"/>
                <w:szCs w:val="24"/>
              </w:rPr>
            </w:pPr>
          </w:p>
          <w:p w14:paraId="25050611" w14:textId="77777777" w:rsidR="00B373C6" w:rsidRDefault="00B373C6">
            <w:pPr>
              <w:spacing w:after="0" w:line="240" w:lineRule="auto"/>
              <w:rPr>
                <w:rFonts w:ascii="Times New Roman" w:eastAsia="Times New Roman" w:hAnsi="Times New Roman" w:cs="Times New Roman"/>
                <w:i/>
                <w:sz w:val="24"/>
                <w:szCs w:val="24"/>
              </w:rPr>
            </w:pPr>
          </w:p>
          <w:p w14:paraId="4CC66E8D" w14:textId="77777777" w:rsidR="00B373C6" w:rsidRDefault="00B373C6">
            <w:pPr>
              <w:spacing w:after="0" w:line="240" w:lineRule="auto"/>
              <w:rPr>
                <w:rFonts w:ascii="Times New Roman" w:eastAsia="Times New Roman" w:hAnsi="Times New Roman" w:cs="Times New Roman"/>
                <w:i/>
                <w:sz w:val="24"/>
                <w:szCs w:val="24"/>
              </w:rPr>
            </w:pPr>
          </w:p>
          <w:tbl>
            <w:tblPr>
              <w:tblStyle w:val="a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3853BF9C" w14:textId="77777777">
              <w:trPr>
                <w:trHeight w:val="440"/>
              </w:trPr>
              <w:tc>
                <w:tcPr>
                  <w:tcW w:w="895" w:type="dxa"/>
                </w:tcPr>
                <w:p w14:paraId="738BEFC9"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5A7AE6AE"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7F09A5F"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45EFD57"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6B29A960" w14:textId="77777777" w:rsidR="00B373C6" w:rsidRDefault="00B373C6">
                  <w:pPr>
                    <w:jc w:val="center"/>
                    <w:rPr>
                      <w:rFonts w:ascii="Times New Roman" w:eastAsia="Times New Roman" w:hAnsi="Times New Roman" w:cs="Times New Roman"/>
                      <w:b/>
                      <w:sz w:val="14"/>
                      <w:szCs w:val="14"/>
                    </w:rPr>
                  </w:pPr>
                </w:p>
              </w:tc>
            </w:tr>
          </w:tbl>
          <w:p w14:paraId="7FEAA7B3" w14:textId="77777777" w:rsidR="00B373C6" w:rsidRDefault="00B373C6">
            <w:pPr>
              <w:spacing w:after="0" w:line="240" w:lineRule="auto"/>
              <w:rPr>
                <w:rFonts w:ascii="Times New Roman" w:eastAsia="Times New Roman" w:hAnsi="Times New Roman" w:cs="Times New Roman"/>
                <w:sz w:val="24"/>
                <w:szCs w:val="24"/>
              </w:rPr>
            </w:pPr>
          </w:p>
        </w:tc>
        <w:tc>
          <w:tcPr>
            <w:tcW w:w="1530" w:type="dxa"/>
          </w:tcPr>
          <w:p w14:paraId="68306AAC" w14:textId="77777777" w:rsidR="00B373C6" w:rsidRDefault="00B373C6">
            <w:pPr>
              <w:spacing w:after="0" w:line="240" w:lineRule="auto"/>
              <w:rPr>
                <w:rFonts w:ascii="Times New Roman" w:eastAsia="Times New Roman" w:hAnsi="Times New Roman" w:cs="Times New Roman"/>
                <w:sz w:val="24"/>
                <w:szCs w:val="24"/>
              </w:rPr>
            </w:pPr>
          </w:p>
        </w:tc>
        <w:tc>
          <w:tcPr>
            <w:tcW w:w="1800" w:type="dxa"/>
          </w:tcPr>
          <w:p w14:paraId="24793103" w14:textId="77777777" w:rsidR="00B373C6" w:rsidRDefault="00B373C6">
            <w:pPr>
              <w:spacing w:after="0" w:line="240" w:lineRule="auto"/>
              <w:rPr>
                <w:rFonts w:ascii="Times New Roman" w:eastAsia="Times New Roman" w:hAnsi="Times New Roman" w:cs="Times New Roman"/>
                <w:sz w:val="24"/>
                <w:szCs w:val="24"/>
              </w:rPr>
            </w:pPr>
          </w:p>
        </w:tc>
      </w:tr>
    </w:tbl>
    <w:p w14:paraId="101DD99D" w14:textId="25FE07EB" w:rsidR="00B373C6" w:rsidRDefault="00B373C6"/>
    <w:tbl>
      <w:tblPr>
        <w:tblStyle w:val="afc"/>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796"/>
        <w:gridCol w:w="6624"/>
      </w:tblGrid>
      <w:tr w:rsidR="00B373C6" w14:paraId="6C6AE981" w14:textId="77777777">
        <w:trPr>
          <w:trHeight w:val="701"/>
        </w:trPr>
        <w:tc>
          <w:tcPr>
            <w:tcW w:w="14220" w:type="dxa"/>
            <w:gridSpan w:val="3"/>
            <w:shd w:val="clear" w:color="auto" w:fill="D0CECE"/>
            <w:vAlign w:val="center"/>
          </w:tcPr>
          <w:p w14:paraId="643226F6"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p w14:paraId="730D9DC8" w14:textId="77777777" w:rsidR="00B373C6" w:rsidRDefault="00B373C6">
            <w:pPr>
              <w:spacing w:after="0" w:line="240" w:lineRule="auto"/>
              <w:jc w:val="center"/>
              <w:rPr>
                <w:rFonts w:ascii="Times New Roman" w:eastAsia="Times New Roman" w:hAnsi="Times New Roman" w:cs="Times New Roman"/>
                <w:b/>
                <w:sz w:val="24"/>
                <w:szCs w:val="24"/>
              </w:rPr>
            </w:pPr>
          </w:p>
        </w:tc>
      </w:tr>
      <w:tr w:rsidR="00B373C6" w14:paraId="12BA06A7" w14:textId="77777777">
        <w:trPr>
          <w:trHeight w:val="701"/>
        </w:trPr>
        <w:tc>
          <w:tcPr>
            <w:tcW w:w="7596" w:type="dxa"/>
            <w:gridSpan w:val="2"/>
            <w:shd w:val="clear" w:color="auto" w:fill="D0CECE"/>
            <w:vAlign w:val="center"/>
          </w:tcPr>
          <w:p w14:paraId="5C8CF0C6"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shd w:val="clear" w:color="auto" w:fill="D0CECE"/>
            <w:vAlign w:val="center"/>
          </w:tcPr>
          <w:p w14:paraId="25FDBFF6"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53A8ED7D" w14:textId="77777777">
        <w:trPr>
          <w:trHeight w:val="701"/>
        </w:trPr>
        <w:tc>
          <w:tcPr>
            <w:tcW w:w="1800" w:type="dxa"/>
            <w:vAlign w:val="center"/>
          </w:tcPr>
          <w:p w14:paraId="059DF6A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180D4C07"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tcPr>
          <w:p w14:paraId="512A61B6" w14:textId="77777777" w:rsidR="00B373C6" w:rsidRDefault="00B373C6">
            <w:pPr>
              <w:spacing w:after="0" w:line="240" w:lineRule="auto"/>
              <w:rPr>
                <w:rFonts w:ascii="Times New Roman" w:eastAsia="Times New Roman" w:hAnsi="Times New Roman" w:cs="Times New Roman"/>
                <w:sz w:val="24"/>
                <w:szCs w:val="24"/>
              </w:rPr>
            </w:pPr>
          </w:p>
        </w:tc>
        <w:tc>
          <w:tcPr>
            <w:tcW w:w="6624" w:type="dxa"/>
          </w:tcPr>
          <w:p w14:paraId="61F373A8" w14:textId="77777777" w:rsidR="00B373C6" w:rsidRDefault="00B373C6">
            <w:pPr>
              <w:spacing w:after="0" w:line="240" w:lineRule="auto"/>
              <w:rPr>
                <w:rFonts w:ascii="Times New Roman" w:eastAsia="Times New Roman" w:hAnsi="Times New Roman" w:cs="Times New Roman"/>
                <w:sz w:val="24"/>
                <w:szCs w:val="24"/>
              </w:rPr>
            </w:pPr>
          </w:p>
        </w:tc>
      </w:tr>
      <w:tr w:rsidR="00B373C6" w14:paraId="587C2079" w14:textId="77777777">
        <w:trPr>
          <w:trHeight w:val="701"/>
        </w:trPr>
        <w:tc>
          <w:tcPr>
            <w:tcW w:w="1800" w:type="dxa"/>
            <w:vAlign w:val="center"/>
          </w:tcPr>
          <w:p w14:paraId="12ABBF1C"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796" w:type="dxa"/>
          </w:tcPr>
          <w:p w14:paraId="61CF61D2" w14:textId="77777777" w:rsidR="00B373C6" w:rsidRDefault="00B373C6">
            <w:pPr>
              <w:spacing w:after="0" w:line="240" w:lineRule="auto"/>
              <w:rPr>
                <w:rFonts w:ascii="Times New Roman" w:eastAsia="Times New Roman" w:hAnsi="Times New Roman" w:cs="Times New Roman"/>
                <w:sz w:val="24"/>
                <w:szCs w:val="24"/>
              </w:rPr>
            </w:pPr>
          </w:p>
        </w:tc>
        <w:tc>
          <w:tcPr>
            <w:tcW w:w="6624" w:type="dxa"/>
          </w:tcPr>
          <w:p w14:paraId="6BE8AE85" w14:textId="77777777" w:rsidR="00B373C6" w:rsidRDefault="00B373C6">
            <w:pPr>
              <w:spacing w:after="0" w:line="240" w:lineRule="auto"/>
              <w:rPr>
                <w:rFonts w:ascii="Times New Roman" w:eastAsia="Times New Roman" w:hAnsi="Times New Roman" w:cs="Times New Roman"/>
                <w:sz w:val="24"/>
                <w:szCs w:val="24"/>
              </w:rPr>
            </w:pPr>
          </w:p>
        </w:tc>
      </w:tr>
    </w:tbl>
    <w:p w14:paraId="2CF69B0C" w14:textId="77777777" w:rsidR="00B373C6" w:rsidRDefault="00B373C6">
      <w:pPr>
        <w:spacing w:after="0" w:line="240" w:lineRule="auto"/>
        <w:rPr>
          <w:rFonts w:ascii="Times New Roman" w:eastAsia="Times New Roman" w:hAnsi="Times New Roman" w:cs="Times New Roman"/>
          <w:sz w:val="24"/>
          <w:szCs w:val="24"/>
        </w:rPr>
      </w:pPr>
    </w:p>
    <w:p w14:paraId="3484CE40" w14:textId="77777777" w:rsidR="00287E33" w:rsidRDefault="00287E33">
      <w:pPr>
        <w:spacing w:after="0" w:line="240" w:lineRule="auto"/>
      </w:pPr>
    </w:p>
    <w:p w14:paraId="0BA6F414" w14:textId="65E93C5F" w:rsidR="00B373C6" w:rsidRDefault="00B373C6">
      <w:pPr>
        <w:spacing w:after="0" w:line="240" w:lineRule="auto"/>
        <w:rPr>
          <w:rFonts w:ascii="Times New Roman" w:eastAsia="Times New Roman" w:hAnsi="Times New Roman" w:cs="Times New Roman"/>
          <w:sz w:val="24"/>
          <w:szCs w:val="24"/>
        </w:rPr>
      </w:pPr>
    </w:p>
    <w:p w14:paraId="3AE54A6F" w14:textId="77777777" w:rsidR="00980756" w:rsidRDefault="00980756">
      <w:pPr>
        <w:spacing w:after="0" w:line="240" w:lineRule="auto"/>
        <w:rPr>
          <w:rFonts w:ascii="Times New Roman" w:eastAsia="Times New Roman" w:hAnsi="Times New Roman" w:cs="Times New Roman"/>
          <w:sz w:val="24"/>
          <w:szCs w:val="24"/>
        </w:rPr>
      </w:pPr>
    </w:p>
    <w:p w14:paraId="128C4F68" w14:textId="77777777" w:rsidR="00980756" w:rsidRDefault="00980756">
      <w:pPr>
        <w:spacing w:after="0" w:line="240" w:lineRule="auto"/>
        <w:rPr>
          <w:rFonts w:ascii="Times New Roman" w:eastAsia="Times New Roman" w:hAnsi="Times New Roman" w:cs="Times New Roman"/>
          <w:sz w:val="24"/>
          <w:szCs w:val="24"/>
        </w:rPr>
      </w:pPr>
    </w:p>
    <w:tbl>
      <w:tblPr>
        <w:tblStyle w:val="afd"/>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906"/>
        <w:gridCol w:w="3294"/>
        <w:gridCol w:w="1521"/>
        <w:gridCol w:w="1809"/>
      </w:tblGrid>
      <w:tr w:rsidR="00B373C6" w14:paraId="74BD63CC" w14:textId="77777777">
        <w:trPr>
          <w:trHeight w:val="695"/>
        </w:trPr>
        <w:tc>
          <w:tcPr>
            <w:tcW w:w="14220" w:type="dxa"/>
            <w:gridSpan w:val="6"/>
          </w:tcPr>
          <w:p w14:paraId="1EEE5924"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COMPETENCY 9: EVALUATE PRACTICE WITH INDIVIDUALS, FAMILIES, GROUPS, </w:t>
            </w:r>
          </w:p>
          <w:p w14:paraId="38DE848F"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4B902A8E" w14:textId="77777777" w:rsidR="00B373C6" w:rsidRDefault="00B373C6">
            <w:pPr>
              <w:spacing w:after="0" w:line="240" w:lineRule="auto"/>
              <w:rPr>
                <w:rFonts w:ascii="Times New Roman" w:eastAsia="Times New Roman" w:hAnsi="Times New Roman" w:cs="Times New Roman"/>
                <w:b/>
                <w:sz w:val="24"/>
                <w:szCs w:val="24"/>
              </w:rPr>
            </w:pPr>
          </w:p>
        </w:tc>
      </w:tr>
      <w:tr w:rsidR="00B373C6" w14:paraId="64C3E608" w14:textId="77777777">
        <w:trPr>
          <w:trHeight w:val="574"/>
        </w:trPr>
        <w:tc>
          <w:tcPr>
            <w:tcW w:w="3690" w:type="dxa"/>
            <w:gridSpan w:val="2"/>
            <w:shd w:val="clear" w:color="auto" w:fill="D0CECE"/>
            <w:vAlign w:val="center"/>
          </w:tcPr>
          <w:p w14:paraId="20AA7DA0"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47A227FC"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2E4C59D"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21" w:type="dxa"/>
            <w:shd w:val="clear" w:color="auto" w:fill="D0CECE"/>
            <w:vAlign w:val="center"/>
          </w:tcPr>
          <w:p w14:paraId="0D7DF46D"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9" w:type="dxa"/>
            <w:shd w:val="clear" w:color="auto" w:fill="D0CECE"/>
            <w:vAlign w:val="center"/>
          </w:tcPr>
          <w:p w14:paraId="3416ABA7"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B373C6" w14:paraId="3C6A4433" w14:textId="77777777">
        <w:trPr>
          <w:trHeight w:val="1232"/>
        </w:trPr>
        <w:tc>
          <w:tcPr>
            <w:tcW w:w="14220" w:type="dxa"/>
            <w:gridSpan w:val="6"/>
          </w:tcPr>
          <w:p w14:paraId="4A5C9BDE" w14:textId="77777777" w:rsidR="00B373C6" w:rsidRDefault="00287E33">
            <w:pPr>
              <w:spacing w:after="0" w:line="240" w:lineRule="auto"/>
              <w:rPr>
                <w:rFonts w:ascii="Times New Roman" w:eastAsia="Times New Roman" w:hAnsi="Times New Roman" w:cs="Times New Roman"/>
                <w:i/>
                <w:sz w:val="24"/>
                <w:szCs w:val="24"/>
              </w:rPr>
            </w:pPr>
            <w:r w:rsidRPr="00980756">
              <w:rPr>
                <w:rFonts w:ascii="Times New Roman" w:eastAsia="Times New Roman" w:hAnsi="Times New Roman" w:cs="Times New Roman"/>
                <w:sz w:val="24"/>
                <w:szCs w:val="24"/>
              </w:rPr>
              <w:t>At the advanced level, social workers not only recognize the importance of evaluating processes and outcomes, but also are able to apply this knowledge when an organization’s policies and practices do not align well with the needs of its target population. Social workers are able to assess such situations and their impact on complex client systems, and can develop and implement evaluation plans with the goal of adjusting organizational objectives and improving client outcomes. Social workers:</w:t>
            </w:r>
          </w:p>
          <w:p w14:paraId="5DD4811E" w14:textId="77777777" w:rsidR="00B373C6" w:rsidRDefault="00B373C6">
            <w:pPr>
              <w:spacing w:after="0" w:line="240" w:lineRule="auto"/>
              <w:rPr>
                <w:rFonts w:ascii="Times New Roman" w:eastAsia="Times New Roman" w:hAnsi="Times New Roman" w:cs="Times New Roman"/>
                <w:sz w:val="24"/>
                <w:szCs w:val="24"/>
              </w:rPr>
            </w:pPr>
          </w:p>
        </w:tc>
      </w:tr>
      <w:tr w:rsidR="00B373C6" w14:paraId="7DE87FED" w14:textId="77777777">
        <w:trPr>
          <w:trHeight w:val="1430"/>
        </w:trPr>
        <w:tc>
          <w:tcPr>
            <w:tcW w:w="3690" w:type="dxa"/>
            <w:gridSpan w:val="2"/>
          </w:tcPr>
          <w:p w14:paraId="53C72C5F" w14:textId="77777777" w:rsidR="00B373C6" w:rsidRDefault="00287E33">
            <w:pPr>
              <w:widowControl w:val="0"/>
              <w:numPr>
                <w:ilvl w:val="0"/>
                <w:numId w:val="16"/>
              </w:numPr>
              <w:spacing w:after="0" w:line="240" w:lineRule="auto"/>
              <w:ind w:left="3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articulate any misalignment between the organization's structure/policy and clients’ needs, resources, and preferences; and</w:t>
            </w:r>
          </w:p>
          <w:p w14:paraId="1AFE1C2B" w14:textId="77777777" w:rsidR="00B373C6" w:rsidRDefault="00B373C6">
            <w:pPr>
              <w:spacing w:after="0" w:line="240" w:lineRule="auto"/>
              <w:ind w:left="346" w:hanging="360"/>
              <w:rPr>
                <w:rFonts w:ascii="Times New Roman" w:eastAsia="Times New Roman" w:hAnsi="Times New Roman" w:cs="Times New Roman"/>
                <w:sz w:val="24"/>
                <w:szCs w:val="24"/>
              </w:rPr>
            </w:pPr>
          </w:p>
        </w:tc>
        <w:tc>
          <w:tcPr>
            <w:tcW w:w="7200" w:type="dxa"/>
            <w:gridSpan w:val="2"/>
          </w:tcPr>
          <w:p w14:paraId="218B676D" w14:textId="77777777" w:rsidR="00B373C6" w:rsidRDefault="00B373C6">
            <w:pPr>
              <w:spacing w:after="0" w:line="240" w:lineRule="auto"/>
              <w:rPr>
                <w:rFonts w:ascii="Times New Roman" w:eastAsia="Times New Roman" w:hAnsi="Times New Roman" w:cs="Times New Roman"/>
                <w:i/>
                <w:sz w:val="24"/>
                <w:szCs w:val="24"/>
              </w:rPr>
            </w:pPr>
          </w:p>
          <w:p w14:paraId="7C0B9736" w14:textId="77777777" w:rsidR="00B373C6" w:rsidRDefault="00B373C6">
            <w:pPr>
              <w:spacing w:after="0" w:line="240" w:lineRule="auto"/>
              <w:rPr>
                <w:rFonts w:ascii="Times New Roman" w:eastAsia="Times New Roman" w:hAnsi="Times New Roman" w:cs="Times New Roman"/>
                <w:i/>
                <w:sz w:val="24"/>
                <w:szCs w:val="24"/>
              </w:rPr>
            </w:pPr>
          </w:p>
          <w:p w14:paraId="63B4F1EB" w14:textId="77777777" w:rsidR="00B373C6" w:rsidRDefault="00B373C6">
            <w:pPr>
              <w:spacing w:after="0" w:line="240" w:lineRule="auto"/>
              <w:rPr>
                <w:rFonts w:ascii="Times New Roman" w:eastAsia="Times New Roman" w:hAnsi="Times New Roman" w:cs="Times New Roman"/>
                <w:i/>
                <w:sz w:val="24"/>
                <w:szCs w:val="24"/>
              </w:rPr>
            </w:pPr>
          </w:p>
          <w:p w14:paraId="2FB1B597" w14:textId="77777777" w:rsidR="00B373C6" w:rsidRDefault="00B373C6">
            <w:pPr>
              <w:spacing w:after="0" w:line="240" w:lineRule="auto"/>
              <w:rPr>
                <w:rFonts w:ascii="Times New Roman" w:eastAsia="Times New Roman" w:hAnsi="Times New Roman" w:cs="Times New Roman"/>
                <w:i/>
                <w:sz w:val="24"/>
                <w:szCs w:val="24"/>
              </w:rPr>
            </w:pPr>
          </w:p>
          <w:p w14:paraId="4F9026F0" w14:textId="77777777" w:rsidR="00B373C6" w:rsidRDefault="00B373C6">
            <w:pPr>
              <w:spacing w:after="0" w:line="240" w:lineRule="auto"/>
              <w:rPr>
                <w:rFonts w:ascii="Times New Roman" w:eastAsia="Times New Roman" w:hAnsi="Times New Roman" w:cs="Times New Roman"/>
                <w:i/>
                <w:sz w:val="24"/>
                <w:szCs w:val="24"/>
              </w:rPr>
            </w:pPr>
          </w:p>
          <w:p w14:paraId="6832B128" w14:textId="77777777" w:rsidR="00B373C6" w:rsidRDefault="00B373C6">
            <w:pPr>
              <w:spacing w:after="0" w:line="240" w:lineRule="auto"/>
              <w:rPr>
                <w:rFonts w:ascii="Times New Roman" w:eastAsia="Times New Roman" w:hAnsi="Times New Roman" w:cs="Times New Roman"/>
                <w:i/>
                <w:sz w:val="24"/>
                <w:szCs w:val="24"/>
              </w:rPr>
            </w:pPr>
          </w:p>
          <w:tbl>
            <w:tblPr>
              <w:tblStyle w:val="af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098CF541" w14:textId="77777777">
              <w:trPr>
                <w:trHeight w:val="440"/>
              </w:trPr>
              <w:tc>
                <w:tcPr>
                  <w:tcW w:w="895" w:type="dxa"/>
                </w:tcPr>
                <w:p w14:paraId="7BC341E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CC4ADE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0509FE1"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0126B9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3DB5FBE2" w14:textId="77777777" w:rsidR="00B373C6" w:rsidRDefault="00B373C6">
                  <w:pPr>
                    <w:jc w:val="center"/>
                    <w:rPr>
                      <w:rFonts w:ascii="Times New Roman" w:eastAsia="Times New Roman" w:hAnsi="Times New Roman" w:cs="Times New Roman"/>
                      <w:b/>
                      <w:sz w:val="14"/>
                      <w:szCs w:val="14"/>
                    </w:rPr>
                  </w:pPr>
                </w:p>
              </w:tc>
            </w:tr>
          </w:tbl>
          <w:p w14:paraId="7FA98485" w14:textId="77777777" w:rsidR="00B373C6" w:rsidRDefault="00B373C6">
            <w:pPr>
              <w:spacing w:after="0" w:line="240" w:lineRule="auto"/>
              <w:rPr>
                <w:rFonts w:ascii="Times New Roman" w:eastAsia="Times New Roman" w:hAnsi="Times New Roman" w:cs="Times New Roman"/>
                <w:i/>
                <w:sz w:val="24"/>
                <w:szCs w:val="24"/>
              </w:rPr>
            </w:pPr>
          </w:p>
        </w:tc>
        <w:tc>
          <w:tcPr>
            <w:tcW w:w="1521" w:type="dxa"/>
          </w:tcPr>
          <w:p w14:paraId="254DCE37" w14:textId="77777777" w:rsidR="00B373C6" w:rsidRDefault="00B373C6">
            <w:pPr>
              <w:spacing w:after="0" w:line="240" w:lineRule="auto"/>
              <w:rPr>
                <w:rFonts w:ascii="Times New Roman" w:eastAsia="Times New Roman" w:hAnsi="Times New Roman" w:cs="Times New Roman"/>
                <w:sz w:val="24"/>
                <w:szCs w:val="24"/>
              </w:rPr>
            </w:pPr>
          </w:p>
        </w:tc>
        <w:tc>
          <w:tcPr>
            <w:tcW w:w="1809" w:type="dxa"/>
          </w:tcPr>
          <w:p w14:paraId="34ECDD09" w14:textId="77777777" w:rsidR="00B373C6" w:rsidRDefault="00B373C6">
            <w:pPr>
              <w:spacing w:after="0" w:line="240" w:lineRule="auto"/>
              <w:rPr>
                <w:rFonts w:ascii="Times New Roman" w:eastAsia="Times New Roman" w:hAnsi="Times New Roman" w:cs="Times New Roman"/>
                <w:sz w:val="24"/>
                <w:szCs w:val="24"/>
              </w:rPr>
            </w:pPr>
          </w:p>
        </w:tc>
      </w:tr>
      <w:tr w:rsidR="00B373C6" w14:paraId="0967205D" w14:textId="77777777">
        <w:trPr>
          <w:trHeight w:val="989"/>
        </w:trPr>
        <w:tc>
          <w:tcPr>
            <w:tcW w:w="3690" w:type="dxa"/>
            <w:gridSpan w:val="2"/>
          </w:tcPr>
          <w:p w14:paraId="5B80A93F" w14:textId="77777777" w:rsidR="00B373C6" w:rsidRDefault="00287E33">
            <w:pPr>
              <w:widowControl w:val="0"/>
              <w:numPr>
                <w:ilvl w:val="0"/>
                <w:numId w:val="16"/>
              </w:numPr>
              <w:pBdr>
                <w:top w:val="nil"/>
                <w:left w:val="nil"/>
                <w:bottom w:val="nil"/>
                <w:right w:val="nil"/>
                <w:between w:val="nil"/>
              </w:pBdr>
              <w:spacing w:after="0" w:line="240" w:lineRule="auto"/>
              <w:ind w:left="34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re-evaluate and adjust goals and objectives with complex client systems.</w:t>
            </w:r>
          </w:p>
        </w:tc>
        <w:tc>
          <w:tcPr>
            <w:tcW w:w="7200" w:type="dxa"/>
            <w:gridSpan w:val="2"/>
          </w:tcPr>
          <w:p w14:paraId="71E9C35B" w14:textId="77777777" w:rsidR="00B373C6" w:rsidRDefault="00B373C6">
            <w:pPr>
              <w:spacing w:after="0" w:line="240" w:lineRule="auto"/>
              <w:rPr>
                <w:rFonts w:ascii="Times New Roman" w:eastAsia="Times New Roman" w:hAnsi="Times New Roman" w:cs="Times New Roman"/>
                <w:i/>
                <w:sz w:val="24"/>
                <w:szCs w:val="24"/>
              </w:rPr>
            </w:pPr>
          </w:p>
          <w:p w14:paraId="2FF8625C" w14:textId="77777777" w:rsidR="00B373C6" w:rsidRDefault="00B373C6">
            <w:pPr>
              <w:spacing w:after="0" w:line="240" w:lineRule="auto"/>
              <w:rPr>
                <w:rFonts w:ascii="Times New Roman" w:eastAsia="Times New Roman" w:hAnsi="Times New Roman" w:cs="Times New Roman"/>
                <w:i/>
                <w:sz w:val="24"/>
                <w:szCs w:val="24"/>
              </w:rPr>
            </w:pPr>
          </w:p>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B373C6" w14:paraId="4860F784" w14:textId="77777777">
              <w:trPr>
                <w:trHeight w:val="440"/>
              </w:trPr>
              <w:tc>
                <w:tcPr>
                  <w:tcW w:w="895" w:type="dxa"/>
                </w:tcPr>
                <w:p w14:paraId="66E23744"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F6F0F5C"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2AD063A"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2D4B5B0" w14:textId="77777777" w:rsidR="00B373C6" w:rsidRDefault="00287E33">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Cognitive and Affective Process</w:t>
                  </w:r>
                </w:p>
                <w:p w14:paraId="254AF9E1" w14:textId="77777777" w:rsidR="00B373C6" w:rsidRDefault="00B373C6">
                  <w:pPr>
                    <w:jc w:val="center"/>
                    <w:rPr>
                      <w:rFonts w:ascii="Times New Roman" w:eastAsia="Times New Roman" w:hAnsi="Times New Roman" w:cs="Times New Roman"/>
                      <w:b/>
                      <w:sz w:val="14"/>
                      <w:szCs w:val="14"/>
                    </w:rPr>
                  </w:pPr>
                </w:p>
              </w:tc>
            </w:tr>
          </w:tbl>
          <w:p w14:paraId="4B04676E" w14:textId="77777777" w:rsidR="00B373C6" w:rsidRDefault="00B373C6">
            <w:pPr>
              <w:spacing w:after="0" w:line="240" w:lineRule="auto"/>
              <w:rPr>
                <w:rFonts w:ascii="Times New Roman" w:eastAsia="Times New Roman" w:hAnsi="Times New Roman" w:cs="Times New Roman"/>
                <w:sz w:val="24"/>
                <w:szCs w:val="24"/>
              </w:rPr>
            </w:pPr>
          </w:p>
        </w:tc>
        <w:tc>
          <w:tcPr>
            <w:tcW w:w="1521" w:type="dxa"/>
          </w:tcPr>
          <w:p w14:paraId="0300D70F" w14:textId="77777777" w:rsidR="00B373C6" w:rsidRDefault="00B373C6">
            <w:pPr>
              <w:spacing w:after="0" w:line="240" w:lineRule="auto"/>
              <w:rPr>
                <w:rFonts w:ascii="Times New Roman" w:eastAsia="Times New Roman" w:hAnsi="Times New Roman" w:cs="Times New Roman"/>
                <w:sz w:val="24"/>
                <w:szCs w:val="24"/>
              </w:rPr>
            </w:pPr>
          </w:p>
        </w:tc>
        <w:tc>
          <w:tcPr>
            <w:tcW w:w="1809" w:type="dxa"/>
          </w:tcPr>
          <w:p w14:paraId="524703BC" w14:textId="77777777" w:rsidR="00B373C6" w:rsidRDefault="00B373C6">
            <w:pPr>
              <w:spacing w:after="0" w:line="240" w:lineRule="auto"/>
              <w:rPr>
                <w:rFonts w:ascii="Times New Roman" w:eastAsia="Times New Roman" w:hAnsi="Times New Roman" w:cs="Times New Roman"/>
                <w:sz w:val="24"/>
                <w:szCs w:val="24"/>
              </w:rPr>
            </w:pPr>
          </w:p>
        </w:tc>
      </w:tr>
      <w:tr w:rsidR="00B373C6" w14:paraId="59A48863" w14:textId="77777777">
        <w:trPr>
          <w:trHeight w:val="629"/>
        </w:trPr>
        <w:tc>
          <w:tcPr>
            <w:tcW w:w="14220" w:type="dxa"/>
            <w:gridSpan w:val="6"/>
            <w:shd w:val="clear" w:color="auto" w:fill="D0CECE"/>
          </w:tcPr>
          <w:p w14:paraId="54514AD4"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4DB085F3"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080F9A71" w14:textId="77777777" w:rsidR="00B373C6" w:rsidRDefault="00B373C6">
            <w:pPr>
              <w:spacing w:after="0" w:line="240" w:lineRule="auto"/>
              <w:jc w:val="center"/>
              <w:rPr>
                <w:rFonts w:ascii="Times New Roman" w:eastAsia="Times New Roman" w:hAnsi="Times New Roman" w:cs="Times New Roman"/>
                <w:b/>
                <w:sz w:val="24"/>
                <w:szCs w:val="24"/>
              </w:rPr>
            </w:pPr>
          </w:p>
        </w:tc>
      </w:tr>
      <w:tr w:rsidR="00B373C6" w14:paraId="5367D963" w14:textId="77777777">
        <w:trPr>
          <w:trHeight w:val="503"/>
        </w:trPr>
        <w:tc>
          <w:tcPr>
            <w:tcW w:w="7596" w:type="dxa"/>
            <w:gridSpan w:val="3"/>
            <w:shd w:val="clear" w:color="auto" w:fill="D0CECE"/>
            <w:vAlign w:val="center"/>
          </w:tcPr>
          <w:p w14:paraId="181125AB"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gridSpan w:val="3"/>
            <w:shd w:val="clear" w:color="auto" w:fill="D0CECE"/>
            <w:vAlign w:val="center"/>
          </w:tcPr>
          <w:p w14:paraId="64DED395" w14:textId="77777777" w:rsidR="00B373C6" w:rsidRDefault="00287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B373C6" w14:paraId="3D03AA14" w14:textId="77777777">
        <w:trPr>
          <w:trHeight w:val="701"/>
        </w:trPr>
        <w:tc>
          <w:tcPr>
            <w:tcW w:w="1800" w:type="dxa"/>
            <w:vAlign w:val="center"/>
          </w:tcPr>
          <w:p w14:paraId="520B9822"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21D84325"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gridSpan w:val="2"/>
          </w:tcPr>
          <w:p w14:paraId="0094A069" w14:textId="77777777" w:rsidR="00B373C6" w:rsidRDefault="00B373C6">
            <w:pPr>
              <w:spacing w:after="0" w:line="240" w:lineRule="auto"/>
              <w:rPr>
                <w:rFonts w:ascii="Times New Roman" w:eastAsia="Times New Roman" w:hAnsi="Times New Roman" w:cs="Times New Roman"/>
                <w:sz w:val="24"/>
                <w:szCs w:val="24"/>
              </w:rPr>
            </w:pPr>
          </w:p>
        </w:tc>
        <w:tc>
          <w:tcPr>
            <w:tcW w:w="6624" w:type="dxa"/>
            <w:gridSpan w:val="3"/>
          </w:tcPr>
          <w:p w14:paraId="60DA97F0" w14:textId="77777777" w:rsidR="00B373C6" w:rsidRDefault="00B373C6">
            <w:pPr>
              <w:spacing w:after="0" w:line="240" w:lineRule="auto"/>
              <w:rPr>
                <w:rFonts w:ascii="Times New Roman" w:eastAsia="Times New Roman" w:hAnsi="Times New Roman" w:cs="Times New Roman"/>
                <w:sz w:val="24"/>
                <w:szCs w:val="24"/>
              </w:rPr>
            </w:pPr>
          </w:p>
        </w:tc>
      </w:tr>
      <w:tr w:rsidR="00B373C6" w14:paraId="6330A0D7" w14:textId="77777777">
        <w:trPr>
          <w:trHeight w:val="701"/>
        </w:trPr>
        <w:tc>
          <w:tcPr>
            <w:tcW w:w="1800" w:type="dxa"/>
            <w:vAlign w:val="center"/>
          </w:tcPr>
          <w:p w14:paraId="50A0A90A"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Practicum Instructor Evaluation</w:t>
            </w:r>
          </w:p>
        </w:tc>
        <w:tc>
          <w:tcPr>
            <w:tcW w:w="5796" w:type="dxa"/>
            <w:gridSpan w:val="2"/>
          </w:tcPr>
          <w:p w14:paraId="3E81D46D" w14:textId="77777777" w:rsidR="00B373C6" w:rsidRDefault="00B373C6">
            <w:pPr>
              <w:spacing w:after="0" w:line="240" w:lineRule="auto"/>
              <w:rPr>
                <w:rFonts w:ascii="Times New Roman" w:eastAsia="Times New Roman" w:hAnsi="Times New Roman" w:cs="Times New Roman"/>
                <w:sz w:val="24"/>
                <w:szCs w:val="24"/>
              </w:rPr>
            </w:pPr>
          </w:p>
        </w:tc>
        <w:tc>
          <w:tcPr>
            <w:tcW w:w="6624" w:type="dxa"/>
            <w:gridSpan w:val="3"/>
          </w:tcPr>
          <w:p w14:paraId="15BF33BD" w14:textId="77777777" w:rsidR="00B373C6" w:rsidRDefault="00B373C6">
            <w:pPr>
              <w:spacing w:after="0" w:line="240" w:lineRule="auto"/>
              <w:rPr>
                <w:rFonts w:ascii="Times New Roman" w:eastAsia="Times New Roman" w:hAnsi="Times New Roman" w:cs="Times New Roman"/>
                <w:sz w:val="24"/>
                <w:szCs w:val="24"/>
              </w:rPr>
            </w:pPr>
          </w:p>
        </w:tc>
      </w:tr>
    </w:tbl>
    <w:p w14:paraId="5B97475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INITIAL WORK PLAN</w:t>
      </w:r>
    </w:p>
    <w:p w14:paraId="5599FD99" w14:textId="77777777" w:rsidR="00B373C6" w:rsidRDefault="00B373C6">
      <w:pPr>
        <w:spacing w:after="0" w:line="240" w:lineRule="auto"/>
        <w:rPr>
          <w:rFonts w:ascii="Times New Roman" w:eastAsia="Times New Roman" w:hAnsi="Times New Roman" w:cs="Times New Roman"/>
          <w:sz w:val="24"/>
          <w:szCs w:val="24"/>
        </w:rPr>
      </w:pPr>
    </w:p>
    <w:p w14:paraId="0FA2BA9D" w14:textId="77777777" w:rsidR="00B373C6" w:rsidRDefault="00287E33">
      <w:pPr>
        <w:spacing w:after="0" w:line="240" w:lineRule="auto"/>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0F2B4D94" wp14:editId="0B4BE76F">
            <wp:simplePos x="0" y="0"/>
            <wp:positionH relativeFrom="column">
              <wp:posOffset>-114299</wp:posOffset>
            </wp:positionH>
            <wp:positionV relativeFrom="paragraph">
              <wp:posOffset>129540</wp:posOffset>
            </wp:positionV>
            <wp:extent cx="8705215" cy="3175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70DDDF51"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Faculty Liaison                          Date</w:t>
      </w:r>
    </w:p>
    <w:p w14:paraId="0ACD0ECE" w14:textId="77777777" w:rsidR="00B373C6" w:rsidRDefault="00B373C6">
      <w:pPr>
        <w:spacing w:after="0" w:line="240" w:lineRule="auto"/>
        <w:rPr>
          <w:rFonts w:ascii="Times New Roman" w:eastAsia="Times New Roman" w:hAnsi="Times New Roman" w:cs="Times New Roman"/>
          <w:b/>
          <w:sz w:val="24"/>
          <w:szCs w:val="24"/>
        </w:rPr>
      </w:pPr>
    </w:p>
    <w:p w14:paraId="77BDA95C" w14:textId="77777777" w:rsidR="00B373C6" w:rsidRDefault="00B373C6">
      <w:pPr>
        <w:spacing w:after="0" w:line="240" w:lineRule="auto"/>
        <w:rPr>
          <w:rFonts w:ascii="Times New Roman" w:eastAsia="Times New Roman" w:hAnsi="Times New Roman" w:cs="Times New Roman"/>
          <w:b/>
          <w:sz w:val="24"/>
          <w:szCs w:val="24"/>
        </w:rPr>
      </w:pPr>
    </w:p>
    <w:p w14:paraId="421714ED" w14:textId="77777777" w:rsidR="00B373C6" w:rsidRDefault="00B373C6">
      <w:pPr>
        <w:spacing w:after="0" w:line="240" w:lineRule="auto"/>
        <w:rPr>
          <w:rFonts w:ascii="Times New Roman" w:eastAsia="Times New Roman" w:hAnsi="Times New Roman" w:cs="Times New Roman"/>
          <w:b/>
          <w:sz w:val="24"/>
          <w:szCs w:val="24"/>
        </w:rPr>
      </w:pPr>
    </w:p>
    <w:p w14:paraId="0A8A8E29" w14:textId="77777777" w:rsidR="00B373C6" w:rsidRDefault="00B373C6">
      <w:pPr>
        <w:spacing w:after="0" w:line="240" w:lineRule="auto"/>
        <w:rPr>
          <w:rFonts w:ascii="Times New Roman" w:eastAsia="Times New Roman" w:hAnsi="Times New Roman" w:cs="Times New Roman"/>
          <w:b/>
          <w:sz w:val="24"/>
          <w:szCs w:val="24"/>
        </w:rPr>
      </w:pPr>
    </w:p>
    <w:p w14:paraId="007C6801"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FALL EVALUATION</w:t>
      </w:r>
      <w:r>
        <w:rPr>
          <w:noProof/>
        </w:rPr>
        <w:drawing>
          <wp:anchor distT="0" distB="0" distL="0" distR="0" simplePos="0" relativeHeight="251659264" behindDoc="1" locked="0" layoutInCell="1" hidden="0" allowOverlap="1" wp14:anchorId="79FA376E" wp14:editId="0F2D7A50">
            <wp:simplePos x="0" y="0"/>
            <wp:positionH relativeFrom="column">
              <wp:posOffset>0</wp:posOffset>
            </wp:positionH>
            <wp:positionV relativeFrom="paragraph">
              <wp:posOffset>510540</wp:posOffset>
            </wp:positionV>
            <wp:extent cx="8705215" cy="3175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3FAEAF2D" w14:textId="77777777" w:rsidR="00B373C6" w:rsidRDefault="00B373C6">
      <w:pPr>
        <w:spacing w:after="0" w:line="240" w:lineRule="auto"/>
        <w:rPr>
          <w:rFonts w:ascii="Times New Roman" w:eastAsia="Times New Roman" w:hAnsi="Times New Roman" w:cs="Times New Roman"/>
          <w:sz w:val="24"/>
          <w:szCs w:val="24"/>
        </w:rPr>
      </w:pPr>
    </w:p>
    <w:p w14:paraId="2B832FC3" w14:textId="77777777" w:rsidR="00B373C6" w:rsidRDefault="00B373C6">
      <w:pPr>
        <w:spacing w:after="0" w:line="240" w:lineRule="auto"/>
        <w:rPr>
          <w:rFonts w:ascii="Times New Roman" w:eastAsia="Times New Roman" w:hAnsi="Times New Roman" w:cs="Times New Roman"/>
          <w:sz w:val="24"/>
          <w:szCs w:val="24"/>
        </w:rPr>
      </w:pPr>
    </w:p>
    <w:p w14:paraId="62CC05AF" w14:textId="77777777" w:rsidR="00B373C6" w:rsidRDefault="00287E33">
      <w:pPr>
        <w:tabs>
          <w:tab w:val="left" w:pos="3760"/>
          <w:tab w:val="left" w:pos="4660"/>
          <w:tab w:val="left" w:pos="8880"/>
          <w:tab w:val="left" w:pos="9760"/>
          <w:tab w:val="left" w:pos="131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4802ED1B" w14:textId="77777777" w:rsidR="00B373C6" w:rsidRDefault="00B373C6">
      <w:pPr>
        <w:spacing w:after="0" w:line="240" w:lineRule="auto"/>
        <w:rPr>
          <w:rFonts w:ascii="Times New Roman" w:eastAsia="Times New Roman" w:hAnsi="Times New Roman" w:cs="Times New Roman"/>
          <w:sz w:val="24"/>
          <w:szCs w:val="24"/>
        </w:rPr>
      </w:pPr>
    </w:p>
    <w:p w14:paraId="3AA0D931" w14:textId="77777777" w:rsidR="00B373C6" w:rsidRDefault="00B373C6">
      <w:pPr>
        <w:spacing w:after="0" w:line="240" w:lineRule="auto"/>
        <w:rPr>
          <w:rFonts w:ascii="Times New Roman" w:eastAsia="Times New Roman" w:hAnsi="Times New Roman" w:cs="Times New Roman"/>
          <w:b/>
          <w:sz w:val="24"/>
          <w:szCs w:val="24"/>
        </w:rPr>
      </w:pPr>
    </w:p>
    <w:p w14:paraId="47B9060A"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EVALUATION COMMENTS (Comments or explanations for recommended grades can be added here.)</w:t>
      </w:r>
    </w:p>
    <w:p w14:paraId="20299449" w14:textId="77777777" w:rsidR="00B373C6" w:rsidRDefault="00B373C6">
      <w:pPr>
        <w:spacing w:after="0" w:line="240" w:lineRule="auto"/>
        <w:rPr>
          <w:rFonts w:ascii="Times New Roman" w:eastAsia="Times New Roman" w:hAnsi="Times New Roman" w:cs="Times New Roman"/>
          <w:sz w:val="24"/>
          <w:szCs w:val="24"/>
        </w:rPr>
      </w:pPr>
    </w:p>
    <w:tbl>
      <w:tblPr>
        <w:tblStyle w:val="aff0"/>
        <w:tblW w:w="13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2"/>
        <w:gridCol w:w="6850"/>
      </w:tblGrid>
      <w:tr w:rsidR="00B373C6" w14:paraId="4CD7ED2D" w14:textId="77777777">
        <w:trPr>
          <w:trHeight w:val="2573"/>
        </w:trPr>
        <w:tc>
          <w:tcPr>
            <w:tcW w:w="6542" w:type="dxa"/>
          </w:tcPr>
          <w:p w14:paraId="762A8883" w14:textId="77777777" w:rsidR="00B373C6" w:rsidRDefault="00B373C6">
            <w:pPr>
              <w:spacing w:after="0" w:line="240" w:lineRule="auto"/>
              <w:jc w:val="center"/>
              <w:rPr>
                <w:rFonts w:ascii="Times New Roman" w:eastAsia="Times New Roman" w:hAnsi="Times New Roman" w:cs="Times New Roman"/>
                <w:sz w:val="24"/>
                <w:szCs w:val="24"/>
              </w:rPr>
            </w:pPr>
          </w:p>
          <w:p w14:paraId="58C3FB2E" w14:textId="77777777" w:rsidR="00B373C6" w:rsidRDefault="00287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Comments</w:t>
            </w:r>
          </w:p>
        </w:tc>
        <w:tc>
          <w:tcPr>
            <w:tcW w:w="6850" w:type="dxa"/>
          </w:tcPr>
          <w:p w14:paraId="7187FBA2" w14:textId="77777777" w:rsidR="00B373C6" w:rsidRDefault="00B373C6">
            <w:pPr>
              <w:spacing w:after="0" w:line="240" w:lineRule="auto"/>
              <w:rPr>
                <w:rFonts w:ascii="Times New Roman" w:eastAsia="Times New Roman" w:hAnsi="Times New Roman" w:cs="Times New Roman"/>
                <w:sz w:val="24"/>
                <w:szCs w:val="24"/>
              </w:rPr>
            </w:pPr>
          </w:p>
          <w:p w14:paraId="08CD7396" w14:textId="77777777" w:rsidR="00B373C6" w:rsidRDefault="00287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Comments</w:t>
            </w:r>
          </w:p>
        </w:tc>
      </w:tr>
    </w:tbl>
    <w:p w14:paraId="12B2AD38" w14:textId="77777777" w:rsidR="00B373C6" w:rsidRDefault="00B373C6">
      <w:pPr>
        <w:spacing w:after="0" w:line="240" w:lineRule="auto"/>
        <w:rPr>
          <w:rFonts w:ascii="Times New Roman" w:eastAsia="Times New Roman" w:hAnsi="Times New Roman" w:cs="Times New Roman"/>
          <w:sz w:val="24"/>
          <w:szCs w:val="24"/>
        </w:rPr>
      </w:pPr>
    </w:p>
    <w:p w14:paraId="6BABF6F6" w14:textId="77777777" w:rsidR="00B373C6" w:rsidRDefault="00B373C6">
      <w:pPr>
        <w:spacing w:after="0" w:line="240" w:lineRule="auto"/>
        <w:rPr>
          <w:rFonts w:ascii="Times New Roman" w:eastAsia="Times New Roman" w:hAnsi="Times New Roman" w:cs="Times New Roman"/>
          <w:b/>
          <w:sz w:val="24"/>
          <w:szCs w:val="24"/>
        </w:rPr>
      </w:pPr>
    </w:p>
    <w:p w14:paraId="3F2E2F5B"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GRADE _________</w:t>
      </w:r>
    </w:p>
    <w:p w14:paraId="69DB96CA" w14:textId="77777777" w:rsidR="00B373C6" w:rsidRDefault="00B373C6">
      <w:pPr>
        <w:spacing w:after="0" w:line="240" w:lineRule="auto"/>
        <w:rPr>
          <w:rFonts w:ascii="Times New Roman" w:eastAsia="Times New Roman" w:hAnsi="Times New Roman" w:cs="Times New Roman"/>
          <w:sz w:val="24"/>
          <w:szCs w:val="24"/>
        </w:rPr>
      </w:pPr>
    </w:p>
    <w:p w14:paraId="2834B055" w14:textId="77777777" w:rsidR="00B373C6" w:rsidRDefault="00287E33">
      <w:pPr>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Note: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Please use + and – to increase the accuracy of your recommended grade. The student’s final grade will be given by the Faculty Liaison based on written evaluations, discussions with the student and Practicum Instructor, and other assignments as required.  In the case of MSW students, grades of A, B, or C would constitute a Satisfactory (S), while grades of D or F would be an Unsatisfactory (U).</w:t>
      </w:r>
    </w:p>
    <w:p w14:paraId="085D6468" w14:textId="77777777" w:rsidR="00B373C6" w:rsidRDefault="00B373C6">
      <w:pPr>
        <w:spacing w:after="0" w:line="240" w:lineRule="auto"/>
        <w:rPr>
          <w:rFonts w:ascii="Times New Roman" w:eastAsia="Times New Roman" w:hAnsi="Times New Roman" w:cs="Times New Roman"/>
          <w:sz w:val="24"/>
          <w:szCs w:val="24"/>
        </w:rPr>
      </w:pPr>
    </w:p>
    <w:p w14:paraId="01E18DC0" w14:textId="77777777" w:rsidR="00B373C6" w:rsidRDefault="00287E33">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Student has done a superior job at all levels of internship.</w:t>
      </w:r>
    </w:p>
    <w:p w14:paraId="4507B96B" w14:textId="77777777" w:rsidR="00B373C6" w:rsidRDefault="00287E33">
      <w:pPr>
        <w:tabs>
          <w:tab w:val="left" w:pos="79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has done a good job at internship overall. </w:t>
      </w:r>
    </w:p>
    <w:p w14:paraId="54612054" w14:textId="77777777" w:rsidR="00B373C6" w:rsidRDefault="00287E33">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an acceptable job overall and needs improvement and/or shows inconsistencies. </w:t>
      </w:r>
    </w:p>
    <w:p w14:paraId="2D221AEC" w14:textId="77777777" w:rsidR="00B373C6" w:rsidRDefault="00287E33">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 minimally acceptable job overall, poor in some areas.</w:t>
      </w:r>
    </w:p>
    <w:p w14:paraId="106F9280" w14:textId="77777777" w:rsidR="00B373C6" w:rsidRDefault="00287E33">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not been able to perform acceptable levels throughout internship.</w:t>
      </w:r>
      <w:r>
        <w:rPr>
          <w:rFonts w:ascii="Times New Roman" w:eastAsia="Times New Roman" w:hAnsi="Times New Roman" w:cs="Times New Roman"/>
          <w:sz w:val="24"/>
          <w:szCs w:val="24"/>
        </w:rPr>
        <w:tab/>
      </w:r>
    </w:p>
    <w:p w14:paraId="2353E5E9" w14:textId="77777777" w:rsidR="00B373C6" w:rsidRDefault="00B373C6">
      <w:pPr>
        <w:spacing w:after="0" w:line="240" w:lineRule="auto"/>
        <w:rPr>
          <w:rFonts w:ascii="Times New Roman" w:eastAsia="Times New Roman" w:hAnsi="Times New Roman" w:cs="Times New Roman"/>
          <w:sz w:val="24"/>
          <w:szCs w:val="24"/>
        </w:rPr>
      </w:pPr>
    </w:p>
    <w:p w14:paraId="64A7D1F7" w14:textId="77777777" w:rsidR="00B373C6" w:rsidRDefault="00B373C6">
      <w:pPr>
        <w:spacing w:after="0" w:line="240" w:lineRule="auto"/>
        <w:rPr>
          <w:rFonts w:ascii="Times New Roman" w:eastAsia="Times New Roman" w:hAnsi="Times New Roman" w:cs="Times New Roman"/>
          <w:b/>
          <w:sz w:val="24"/>
          <w:szCs w:val="24"/>
        </w:rPr>
      </w:pPr>
    </w:p>
    <w:p w14:paraId="152EE506" w14:textId="77777777" w:rsidR="00B373C6" w:rsidRDefault="00B373C6">
      <w:pPr>
        <w:spacing w:after="0" w:line="240" w:lineRule="auto"/>
        <w:rPr>
          <w:rFonts w:ascii="Times New Roman" w:eastAsia="Times New Roman" w:hAnsi="Times New Roman" w:cs="Times New Roman"/>
          <w:b/>
          <w:sz w:val="24"/>
          <w:szCs w:val="24"/>
        </w:rPr>
      </w:pPr>
    </w:p>
    <w:p w14:paraId="4314C70F" w14:textId="77777777" w:rsidR="00B373C6" w:rsidRDefault="00B373C6">
      <w:pPr>
        <w:spacing w:after="0" w:line="240" w:lineRule="auto"/>
        <w:rPr>
          <w:rFonts w:ascii="Times New Roman" w:eastAsia="Times New Roman" w:hAnsi="Times New Roman" w:cs="Times New Roman"/>
          <w:b/>
          <w:sz w:val="24"/>
          <w:szCs w:val="24"/>
        </w:rPr>
      </w:pPr>
    </w:p>
    <w:p w14:paraId="0F2566EA" w14:textId="77777777" w:rsidR="00B373C6" w:rsidRDefault="00287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SIGNTURES FOR FINAL EVALUATION</w:t>
      </w:r>
    </w:p>
    <w:p w14:paraId="28E9D808" w14:textId="77777777" w:rsidR="00B373C6" w:rsidRDefault="00B373C6">
      <w:pPr>
        <w:spacing w:after="0" w:line="240" w:lineRule="auto"/>
        <w:rPr>
          <w:rFonts w:ascii="Times New Roman" w:eastAsia="Times New Roman" w:hAnsi="Times New Roman" w:cs="Times New Roman"/>
          <w:sz w:val="24"/>
          <w:szCs w:val="24"/>
        </w:rPr>
      </w:pPr>
    </w:p>
    <w:p w14:paraId="2E116726" w14:textId="77777777" w:rsidR="00B373C6" w:rsidRDefault="00287E33">
      <w:pPr>
        <w:spacing w:after="0" w:line="240" w:lineRule="auto"/>
        <w:rPr>
          <w:rFonts w:ascii="Times New Roman" w:eastAsia="Times New Roman" w:hAnsi="Times New Roman" w:cs="Times New Roman"/>
          <w:sz w:val="24"/>
          <w:szCs w:val="24"/>
        </w:rPr>
      </w:pPr>
      <w:r>
        <w:rPr>
          <w:noProof/>
        </w:rPr>
        <w:drawing>
          <wp:anchor distT="0" distB="0" distL="0" distR="0" simplePos="0" relativeHeight="251660288" behindDoc="1" locked="0" layoutInCell="1" hidden="0" allowOverlap="1" wp14:anchorId="5EBA1292" wp14:editId="23675E22">
            <wp:simplePos x="0" y="0"/>
            <wp:positionH relativeFrom="column">
              <wp:posOffset>-117564</wp:posOffset>
            </wp:positionH>
            <wp:positionV relativeFrom="paragraph">
              <wp:posOffset>98425</wp:posOffset>
            </wp:positionV>
            <wp:extent cx="8705215" cy="3175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6CAEF824" w14:textId="77777777" w:rsidR="00B373C6" w:rsidRDefault="00287E33">
      <w:pPr>
        <w:tabs>
          <w:tab w:val="left" w:pos="3420"/>
          <w:tab w:val="left" w:pos="4660"/>
          <w:tab w:val="left" w:pos="8640"/>
          <w:tab w:val="left" w:pos="9760"/>
          <w:tab w:val="left" w:pos="11250"/>
          <w:tab w:val="left" w:pos="12870"/>
          <w:tab w:val="left" w:pos="129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0F726708" w14:textId="77777777" w:rsidR="00B373C6" w:rsidRDefault="00287E33">
      <w:pPr>
        <w:rPr>
          <w:rFonts w:ascii="Times New Roman" w:eastAsia="Times New Roman" w:hAnsi="Times New Roman" w:cs="Times New Roman"/>
          <w:sz w:val="24"/>
          <w:szCs w:val="24"/>
        </w:rPr>
        <w:sectPr w:rsidR="00B373C6">
          <w:headerReference w:type="default" r:id="rId11"/>
          <w:pgSz w:w="15840" w:h="12240" w:orient="landscape"/>
          <w:pgMar w:top="720" w:right="1080" w:bottom="360" w:left="1440" w:header="720" w:footer="720" w:gutter="0"/>
          <w:cols w:space="720"/>
        </w:sectPr>
      </w:pPr>
      <w:r>
        <w:br w:type="page"/>
      </w:r>
    </w:p>
    <w:p w14:paraId="32E74B64" w14:textId="77777777" w:rsidR="00B373C6" w:rsidRDefault="00287E33">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Core Competencies for NC State Department of Social Work</w:t>
      </w:r>
    </w:p>
    <w:p w14:paraId="6E43F89E" w14:textId="77777777" w:rsidR="00B373C6" w:rsidRDefault="00287E3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MSW Specialized Year</w:t>
      </w:r>
    </w:p>
    <w:p w14:paraId="40A5B591" w14:textId="77777777" w:rsidR="00B373C6" w:rsidRDefault="00B373C6">
      <w:pPr>
        <w:spacing w:after="0"/>
        <w:jc w:val="center"/>
        <w:rPr>
          <w:rFonts w:ascii="Times New Roman" w:eastAsia="Times New Roman" w:hAnsi="Times New Roman" w:cs="Times New Roman"/>
          <w:b/>
          <w:sz w:val="28"/>
          <w:szCs w:val="28"/>
          <w:u w:val="single"/>
        </w:rPr>
      </w:pPr>
    </w:p>
    <w:p w14:paraId="3033525E" w14:textId="77777777" w:rsidR="00B373C6" w:rsidRDefault="00287E33">
      <w:pP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Competency 1: Demonstrate Ethical and Professional Behavior</w:t>
      </w:r>
    </w:p>
    <w:p w14:paraId="7A574D85" w14:textId="77777777" w:rsidR="007F1932" w:rsidRDefault="007F1932" w:rsidP="007F1932">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Pr>
          <w:rFonts w:ascii="Times New Roman" w:eastAsia="Times New Roman" w:hAnsi="Times New Roman" w:cs="Times New Roman"/>
          <w:sz w:val="24"/>
          <w:szCs w:val="24"/>
        </w:rPr>
        <w:t xml:space="preserve"> Social workers: </w:t>
      </w:r>
    </w:p>
    <w:p w14:paraId="0245D577" w14:textId="77777777" w:rsidR="007F1932" w:rsidRDefault="007F1932" w:rsidP="007F1932">
      <w:pPr>
        <w:widowControl w:val="0"/>
        <w:numPr>
          <w:ilvl w:val="0"/>
          <w:numId w:val="20"/>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ethical decisions by applying the standards of the NASW Code of Ethics, relevant laws and regulations, models for ethical decision-making, ethical conduct of research, and additional codes of ethics as appropriate to context; </w:t>
      </w:r>
    </w:p>
    <w:p w14:paraId="4C1AEA4E" w14:textId="77777777" w:rsidR="007F1932" w:rsidRDefault="007F1932" w:rsidP="007F1932">
      <w:pPr>
        <w:widowControl w:val="0"/>
        <w:numPr>
          <w:ilvl w:val="0"/>
          <w:numId w:val="20"/>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professional behavior; appearance; and oral, written, and electronic communication; </w:t>
      </w:r>
    </w:p>
    <w:p w14:paraId="3F9B9565" w14:textId="77777777" w:rsidR="007F1932" w:rsidRDefault="007F1932" w:rsidP="007F1932">
      <w:pPr>
        <w:widowControl w:val="0"/>
        <w:numPr>
          <w:ilvl w:val="0"/>
          <w:numId w:val="20"/>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ethically and appropriately to facilitate practice outcomes; </w:t>
      </w:r>
    </w:p>
    <w:p w14:paraId="4EBF131D" w14:textId="77777777" w:rsidR="007F1932" w:rsidRDefault="007F1932" w:rsidP="007F1932">
      <w:pPr>
        <w:widowControl w:val="0"/>
        <w:numPr>
          <w:ilvl w:val="0"/>
          <w:numId w:val="20"/>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use supervision and consultation to guide professional judgment and behavior.</w:t>
      </w:r>
    </w:p>
    <w:p w14:paraId="0497F51D" w14:textId="77777777" w:rsidR="00B373C6" w:rsidRDefault="00B373C6">
      <w:pPr>
        <w:ind w:left="720"/>
        <w:rPr>
          <w:rFonts w:ascii="Times New Roman" w:eastAsia="Times New Roman" w:hAnsi="Times New Roman" w:cs="Times New Roman"/>
          <w:sz w:val="24"/>
          <w:szCs w:val="24"/>
          <w:highlight w:val="yellow"/>
          <w:u w:val="single"/>
        </w:rPr>
      </w:pPr>
    </w:p>
    <w:p w14:paraId="54A30332"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Advanced Level</w:t>
      </w:r>
    </w:p>
    <w:p w14:paraId="0CBE6EB5"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advanced level, social workers demonstrate their commitment to professional ethics and their competence as practitioners and also serve as professional exemplars and leaders.  Guided by professional ethics, they offer leadership in resolving value conflicts across groups with differing norms, histories, and goals.  As representatives of the profession, and of their organizations, they integrate a full range of advanced direct practice, policy, research, and evaluation competencies into change efforts dedicated to advancing human rights and social, economic, and environmental justice. Social workers:</w:t>
      </w:r>
    </w:p>
    <w:p w14:paraId="00A9CB8E" w14:textId="77777777" w:rsidR="00B373C6" w:rsidRDefault="00287E33">
      <w:pPr>
        <w:widowControl w:val="0"/>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leadership in resolving value conflicts among diverse constituencies and</w:t>
      </w:r>
    </w:p>
    <w:p w14:paraId="0CF2CA1A" w14:textId="77777777" w:rsidR="00B373C6" w:rsidRDefault="00287E33">
      <w:pPr>
        <w:widowControl w:val="0"/>
        <w:numPr>
          <w:ilvl w:val="0"/>
          <w:numId w:val="13"/>
        </w:numP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apply advanced practice skills that accurately represent their organization and the profession, to implement ethically grounded change efforts with individuals, families, groups, organizations, and communities.</w:t>
      </w:r>
      <w:r>
        <w:rPr>
          <w:rFonts w:ascii="Times New Roman" w:eastAsia="Times New Roman" w:hAnsi="Times New Roman" w:cs="Times New Roman"/>
          <w:sz w:val="24"/>
          <w:szCs w:val="24"/>
        </w:rPr>
        <w:br/>
      </w:r>
    </w:p>
    <w:p w14:paraId="72CB66E0" w14:textId="77777777" w:rsidR="007F1932" w:rsidRDefault="00287E33" w:rsidP="007F19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7F1932" w:rsidRPr="004A3409">
        <w:rPr>
          <w:rFonts w:ascii="Times New Roman" w:eastAsia="Times New Roman" w:hAnsi="Times New Roman" w:cs="Times New Roman"/>
          <w:b/>
          <w:sz w:val="24"/>
          <w:szCs w:val="24"/>
        </w:rPr>
        <w:t>Advance Human Rights and Social, Racial, Economic, and Environmental Justice</w:t>
      </w:r>
    </w:p>
    <w:p w14:paraId="6006AB0F" w14:textId="77777777" w:rsidR="007F1932" w:rsidRDefault="007F1932" w:rsidP="007F1932">
      <w:pPr>
        <w:rPr>
          <w:rFonts w:ascii="Times New Roman" w:eastAsia="Times New Roman" w:hAnsi="Times New Roman" w:cs="Times New Roman"/>
          <w:sz w:val="24"/>
          <w:szCs w:val="24"/>
        </w:rPr>
      </w:pPr>
      <w:r w:rsidRPr="004A3409">
        <w:rPr>
          <w:rFonts w:ascii="Times New Roman" w:eastAsia="Times New Roman" w:hAnsi="Times New Roman" w:cs="Times New Roman"/>
          <w:sz w:val="24"/>
          <w:szCs w:val="24"/>
        </w:rPr>
        <w:lastRenderedPageBreak/>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r>
        <w:rPr>
          <w:rFonts w:ascii="Times New Roman" w:eastAsia="Times New Roman" w:hAnsi="Times New Roman" w:cs="Times New Roman"/>
          <w:sz w:val="24"/>
          <w:szCs w:val="24"/>
        </w:rPr>
        <w:t xml:space="preserve"> Social workers: </w:t>
      </w:r>
    </w:p>
    <w:p w14:paraId="7ADD4BD7" w14:textId="77777777" w:rsidR="007F1932" w:rsidRDefault="007F1932" w:rsidP="007F1932">
      <w:pPr>
        <w:widowControl w:val="0"/>
        <w:numPr>
          <w:ilvl w:val="0"/>
          <w:numId w:val="2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advocate for human rights at the individual, family, group, organizational, and community system levels;</w:t>
      </w:r>
    </w:p>
    <w:p w14:paraId="16B37ECE" w14:textId="77777777" w:rsidR="007F1932" w:rsidRDefault="007F1932" w:rsidP="007F1932">
      <w:pPr>
        <w:widowControl w:val="0"/>
        <w:numPr>
          <w:ilvl w:val="0"/>
          <w:numId w:val="2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engage in practices that advance human rights to promote social, racial, economic, and environmental justice</w:t>
      </w:r>
      <w:r>
        <w:rPr>
          <w:rFonts w:ascii="Times New Roman" w:eastAsia="Times New Roman" w:hAnsi="Times New Roman" w:cs="Times New Roman"/>
          <w:sz w:val="24"/>
          <w:szCs w:val="24"/>
        </w:rPr>
        <w:t>.</w:t>
      </w:r>
    </w:p>
    <w:p w14:paraId="15007817" w14:textId="77777777" w:rsidR="00B373C6" w:rsidRDefault="00B373C6">
      <w:pPr>
        <w:ind w:left="720"/>
        <w:rPr>
          <w:rFonts w:ascii="Times New Roman" w:eastAsia="Times New Roman" w:hAnsi="Times New Roman" w:cs="Times New Roman"/>
          <w:sz w:val="24"/>
          <w:szCs w:val="24"/>
        </w:rPr>
      </w:pPr>
    </w:p>
    <w:p w14:paraId="4E0BBA62" w14:textId="77777777" w:rsidR="00B373C6" w:rsidRDefault="00287E3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Advanced Level</w:t>
      </w:r>
    </w:p>
    <w:p w14:paraId="261A000E" w14:textId="77777777" w:rsidR="007F1932" w:rsidRDefault="007F1932" w:rsidP="007F193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advanced level, social workers understand power and privilege and use their personal power and networks to ethically advocate for oppressed, marginalized, and vulnerable populations.  They are able to recommend the creation of policies and programs that will provide services to address the needs of oppressed populations. Social workers are able to assess program and organizational structures and systems that may hinder socially just application of policies and interventions. Social workers:</w:t>
      </w:r>
    </w:p>
    <w:p w14:paraId="4E80EFED" w14:textId="77777777" w:rsidR="007F1932" w:rsidRDefault="007F1932" w:rsidP="007F1932">
      <w:pPr>
        <w:spacing w:after="0" w:line="240" w:lineRule="auto"/>
        <w:ind w:left="81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   use power and authority ethically to advocate for and with marginalized constituents;</w:t>
      </w:r>
    </w:p>
    <w:p w14:paraId="438144F1" w14:textId="77777777" w:rsidR="007F1932" w:rsidRDefault="007F1932" w:rsidP="007F1932">
      <w:pPr>
        <w:spacing w:after="0" w:line="240" w:lineRule="auto"/>
        <w:ind w:left="81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2.   collaborate to create new, modified, or improved services, resources, and opportunities for marginalized populations; and</w:t>
      </w:r>
    </w:p>
    <w:p w14:paraId="513EB654" w14:textId="77777777" w:rsidR="007F1932" w:rsidRDefault="007F1932" w:rsidP="007F1932">
      <w:pPr>
        <w:spacing w:after="420" w:line="240" w:lineRule="auto"/>
        <w:ind w:left="81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3.   design agency policies to maximize equal opportunity, access, and treatment.</w:t>
      </w:r>
    </w:p>
    <w:p w14:paraId="57091980" w14:textId="7D5E7C3E"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47668B" w:rsidRPr="00175B3D">
        <w:rPr>
          <w:rFonts w:ascii="Times New Roman" w:eastAsia="Times New Roman" w:hAnsi="Times New Roman" w:cs="Times New Roman"/>
          <w:b/>
          <w:sz w:val="24"/>
          <w:szCs w:val="24"/>
        </w:rPr>
        <w:t>Engage Anti-Racism, Diversity, Equity, and Inclusion (ADEI) in Practice</w:t>
      </w:r>
    </w:p>
    <w:p w14:paraId="0D10C744" w14:textId="56AC5F86" w:rsidR="0047668B" w:rsidRDefault="0047668B" w:rsidP="0047668B">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w:t>
      </w:r>
      <w:r w:rsidR="00717809">
        <w:rPr>
          <w:rFonts w:ascii="Times New Roman" w:eastAsia="Times New Roman" w:hAnsi="Times New Roman" w:cs="Times New Roman"/>
          <w:sz w:val="24"/>
          <w:szCs w:val="24"/>
        </w:rPr>
        <w:t>values including social, economic, political, racial and technological</w:t>
      </w:r>
      <w:r w:rsidRPr="00175B3D">
        <w:rPr>
          <w:rFonts w:ascii="Times New Roman" w:eastAsia="Times New Roman" w:hAnsi="Times New Roman" w:cs="Times New Roman"/>
          <w:sz w:val="24"/>
          <w:szCs w:val="24"/>
        </w:rPr>
        <w:t>, and cultural exclusions, may create privilege and power resulting in systemic oppression.</w:t>
      </w:r>
      <w:r>
        <w:rPr>
          <w:rFonts w:ascii="Times New Roman" w:eastAsia="Times New Roman" w:hAnsi="Times New Roman" w:cs="Times New Roman"/>
          <w:sz w:val="24"/>
          <w:szCs w:val="24"/>
        </w:rPr>
        <w:t xml:space="preserve"> Social workers:</w:t>
      </w:r>
    </w:p>
    <w:p w14:paraId="57B93193" w14:textId="77777777" w:rsidR="0047668B" w:rsidRDefault="0047668B" w:rsidP="0047668B">
      <w:pPr>
        <w:widowControl w:val="0"/>
        <w:numPr>
          <w:ilvl w:val="0"/>
          <w:numId w:val="22"/>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demonstrate anti-racist and anti-oppressive social work practice at the individual, family, group, organizational, community, research, and policy levels;</w:t>
      </w:r>
    </w:p>
    <w:p w14:paraId="3BD3FA08" w14:textId="040DF16B" w:rsidR="0047668B" w:rsidRDefault="0047668B" w:rsidP="0047668B">
      <w:pPr>
        <w:widowControl w:val="0"/>
        <w:numPr>
          <w:ilvl w:val="0"/>
          <w:numId w:val="22"/>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cultural humility by applying critical reflection, self-awareness, and self-regulation to manage </w:t>
      </w:r>
      <w:r>
        <w:rPr>
          <w:rFonts w:ascii="Times New Roman" w:eastAsia="Times New Roman" w:hAnsi="Times New Roman" w:cs="Times New Roman"/>
          <w:sz w:val="24"/>
          <w:szCs w:val="24"/>
        </w:rPr>
        <w:lastRenderedPageBreak/>
        <w:t>the influence of bias, power, privilege, and values in working with clients and constituencies, acknowledging them a experts of their own lived experience</w:t>
      </w:r>
    </w:p>
    <w:p w14:paraId="5E90A99C" w14:textId="77777777" w:rsidR="0047668B" w:rsidRDefault="0047668B" w:rsidP="0047668B"/>
    <w:p w14:paraId="04F70F70"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Advanced Level</w:t>
      </w:r>
    </w:p>
    <w:p w14:paraId="1517E114" w14:textId="2F618723" w:rsidR="00B373C6" w:rsidRDefault="00287E33">
      <w:pPr>
        <w:spacing w:after="240" w:line="240" w:lineRule="auto"/>
        <w:rPr>
          <w:rFonts w:ascii="Times New Roman" w:eastAsia="Times New Roman" w:hAnsi="Times New Roman" w:cs="Times New Roman"/>
          <w:sz w:val="24"/>
          <w:szCs w:val="24"/>
        </w:rPr>
      </w:pPr>
      <w:bookmarkStart w:id="2" w:name="_Hlk170399008"/>
      <w:r w:rsidRPr="00961E87">
        <w:rPr>
          <w:rFonts w:ascii="Times New Roman" w:eastAsia="Times New Roman" w:hAnsi="Times New Roman" w:cs="Times New Roman"/>
          <w:sz w:val="24"/>
          <w:szCs w:val="24"/>
        </w:rPr>
        <w:t xml:space="preserve">At the advanced </w:t>
      </w:r>
      <w:r w:rsidR="0068318E">
        <w:rPr>
          <w:rFonts w:ascii="Times New Roman" w:eastAsia="Times New Roman" w:hAnsi="Times New Roman" w:cs="Times New Roman"/>
          <w:sz w:val="24"/>
          <w:szCs w:val="24"/>
        </w:rPr>
        <w:t xml:space="preserve">level, </w:t>
      </w:r>
      <w:r w:rsidR="00961E87">
        <w:rPr>
          <w:rFonts w:ascii="Times New Roman" w:eastAsia="Times New Roman" w:hAnsi="Times New Roman" w:cs="Times New Roman"/>
          <w:sz w:val="24"/>
          <w:szCs w:val="24"/>
        </w:rPr>
        <w:t>social workers actively apply their understanding of how racism and oppression, including the pervasive impact of White suprem</w:t>
      </w:r>
      <w:r w:rsidR="0068318E">
        <w:rPr>
          <w:rFonts w:ascii="Times New Roman" w:eastAsia="Times New Roman" w:hAnsi="Times New Roman" w:cs="Times New Roman"/>
          <w:sz w:val="24"/>
          <w:szCs w:val="24"/>
        </w:rPr>
        <w:t>a</w:t>
      </w:r>
      <w:r w:rsidR="00961E87">
        <w:rPr>
          <w:rFonts w:ascii="Times New Roman" w:eastAsia="Times New Roman" w:hAnsi="Times New Roman" w:cs="Times New Roman"/>
          <w:sz w:val="24"/>
          <w:szCs w:val="24"/>
        </w:rPr>
        <w:t>cy and privilege, shape human experiences and influence practice at the individual, famil</w:t>
      </w:r>
      <w:r w:rsidR="0068318E">
        <w:rPr>
          <w:rFonts w:ascii="Times New Roman" w:eastAsia="Times New Roman" w:hAnsi="Times New Roman" w:cs="Times New Roman"/>
          <w:sz w:val="24"/>
          <w:szCs w:val="24"/>
        </w:rPr>
        <w:t>y</w:t>
      </w:r>
      <w:r w:rsidR="00961E87">
        <w:rPr>
          <w:rFonts w:ascii="Times New Roman" w:eastAsia="Times New Roman" w:hAnsi="Times New Roman" w:cs="Times New Roman"/>
          <w:sz w:val="24"/>
          <w:szCs w:val="24"/>
        </w:rPr>
        <w:t xml:space="preserve">, group, organizational, and community levels, as well as in policy and research. Social workers also vigorously engage in anti-racist practice. </w:t>
      </w:r>
    </w:p>
    <w:p w14:paraId="731E1C27" w14:textId="44075172" w:rsidR="0068318E" w:rsidRDefault="0068318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dimensions of diversity encompass the intricate intersectionality of factors including but not limited to age, caste, class, color, culture, disability and ability, ethnicity, gender, gender identify and expression, generational status, immigration status, legal status, marital status, political ideology, race, nationality, religion and spirituality, sex, sexual orientation, and tribal sovereign status. Thus, social works at the advanced level actively incorporate the intersectionality into engagement, assessment, intervention, and evaluation processes in their practice.</w:t>
      </w:r>
    </w:p>
    <w:p w14:paraId="14C23882" w14:textId="5281B6D7" w:rsidR="0068318E" w:rsidRDefault="0068318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workers uncover the societal and historical roots of social a</w:t>
      </w:r>
      <w:r w:rsidR="00552CAC">
        <w:rPr>
          <w:rFonts w:ascii="Times New Roman" w:eastAsia="Times New Roman" w:hAnsi="Times New Roman" w:cs="Times New Roman"/>
          <w:sz w:val="24"/>
          <w:szCs w:val="24"/>
        </w:rPr>
        <w:t>n</w:t>
      </w:r>
      <w:r>
        <w:rPr>
          <w:rFonts w:ascii="Times New Roman" w:eastAsia="Times New Roman" w:hAnsi="Times New Roman" w:cs="Times New Roman"/>
          <w:sz w:val="24"/>
          <w:szCs w:val="24"/>
        </w:rPr>
        <w:t>d raci</w:t>
      </w:r>
      <w:r w:rsidR="00552CAC">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in</w:t>
      </w:r>
      <w:r w:rsidR="00552CAC">
        <w:rPr>
          <w:rFonts w:ascii="Times New Roman" w:eastAsia="Times New Roman" w:hAnsi="Times New Roman" w:cs="Times New Roman"/>
          <w:sz w:val="24"/>
          <w:szCs w:val="24"/>
        </w:rPr>
        <w:t>j</w:t>
      </w:r>
      <w:r>
        <w:rPr>
          <w:rFonts w:ascii="Times New Roman" w:eastAsia="Times New Roman" w:hAnsi="Times New Roman" w:cs="Times New Roman"/>
          <w:sz w:val="24"/>
          <w:szCs w:val="24"/>
        </w:rPr>
        <w:t>ustic</w:t>
      </w:r>
      <w:r w:rsidR="00552CA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and fi</w:t>
      </w:r>
      <w:r w:rsidR="00552CAC">
        <w:rPr>
          <w:rFonts w:ascii="Times New Roman" w:eastAsia="Times New Roman" w:hAnsi="Times New Roman" w:cs="Times New Roman"/>
          <w:sz w:val="24"/>
          <w:szCs w:val="24"/>
        </w:rPr>
        <w:t>ght</w:t>
      </w:r>
      <w:r>
        <w:rPr>
          <w:rFonts w:ascii="Times New Roman" w:eastAsia="Times New Roman" w:hAnsi="Times New Roman" w:cs="Times New Roman"/>
          <w:sz w:val="24"/>
          <w:szCs w:val="24"/>
        </w:rPr>
        <w:t xml:space="preserve"> the forms and mechanisms of oppression and dis</w:t>
      </w:r>
      <w:r w:rsidR="00552CAC">
        <w:rPr>
          <w:rFonts w:ascii="Times New Roman" w:eastAsia="Times New Roman" w:hAnsi="Times New Roman" w:cs="Times New Roman"/>
          <w:sz w:val="24"/>
          <w:szCs w:val="24"/>
        </w:rPr>
        <w:t>c</w:t>
      </w:r>
      <w:r>
        <w:rPr>
          <w:rFonts w:ascii="Times New Roman" w:eastAsia="Times New Roman" w:hAnsi="Times New Roman" w:cs="Times New Roman"/>
          <w:sz w:val="24"/>
          <w:szCs w:val="24"/>
        </w:rPr>
        <w:t>rimination, which marginalize or alienate individu</w:t>
      </w:r>
      <w:r w:rsidR="00552CAC">
        <w:rPr>
          <w:rFonts w:ascii="Times New Roman" w:eastAsia="Times New Roman" w:hAnsi="Times New Roman" w:cs="Times New Roman"/>
          <w:sz w:val="24"/>
          <w:szCs w:val="24"/>
        </w:rPr>
        <w:t>al</w:t>
      </w:r>
      <w:r>
        <w:rPr>
          <w:rFonts w:ascii="Times New Roman" w:eastAsia="Times New Roman" w:hAnsi="Times New Roman" w:cs="Times New Roman"/>
          <w:sz w:val="24"/>
          <w:szCs w:val="24"/>
        </w:rPr>
        <w:t>s, f</w:t>
      </w:r>
      <w:r w:rsidR="00552CAC">
        <w:rPr>
          <w:rFonts w:ascii="Times New Roman" w:eastAsia="Times New Roman" w:hAnsi="Times New Roman" w:cs="Times New Roman"/>
          <w:sz w:val="24"/>
          <w:szCs w:val="24"/>
        </w:rPr>
        <w:t>a</w:t>
      </w:r>
      <w:r>
        <w:rPr>
          <w:rFonts w:ascii="Times New Roman" w:eastAsia="Times New Roman" w:hAnsi="Times New Roman" w:cs="Times New Roman"/>
          <w:sz w:val="24"/>
          <w:szCs w:val="24"/>
        </w:rPr>
        <w:t>mil</w:t>
      </w:r>
      <w:r w:rsidR="00552CAC">
        <w:rPr>
          <w:rFonts w:ascii="Times New Roman" w:eastAsia="Times New Roman" w:hAnsi="Times New Roman" w:cs="Times New Roman"/>
          <w:sz w:val="24"/>
          <w:szCs w:val="24"/>
        </w:rPr>
        <w:t>ie</w:t>
      </w:r>
      <w:r>
        <w:rPr>
          <w:rFonts w:ascii="Times New Roman" w:eastAsia="Times New Roman" w:hAnsi="Times New Roman" w:cs="Times New Roman"/>
          <w:sz w:val="24"/>
          <w:szCs w:val="24"/>
        </w:rPr>
        <w:t>s</w:t>
      </w:r>
      <w:r w:rsidR="00552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w:t>
      </w:r>
      <w:r w:rsidR="00552CAC">
        <w:rPr>
          <w:rFonts w:ascii="Times New Roman" w:eastAsia="Times New Roman" w:hAnsi="Times New Roman" w:cs="Times New Roman"/>
          <w:sz w:val="24"/>
          <w:szCs w:val="24"/>
        </w:rPr>
        <w:t>o</w:t>
      </w:r>
      <w:r>
        <w:rPr>
          <w:rFonts w:ascii="Times New Roman" w:eastAsia="Times New Roman" w:hAnsi="Times New Roman" w:cs="Times New Roman"/>
          <w:sz w:val="24"/>
          <w:szCs w:val="24"/>
        </w:rPr>
        <w:t>u</w:t>
      </w:r>
      <w:r w:rsidR="00552CAC">
        <w:rPr>
          <w:rFonts w:ascii="Times New Roman" w:eastAsia="Times New Roman" w:hAnsi="Times New Roman" w:cs="Times New Roman"/>
          <w:sz w:val="24"/>
          <w:szCs w:val="24"/>
        </w:rPr>
        <w:t>p</w:t>
      </w:r>
      <w:r>
        <w:rPr>
          <w:rFonts w:ascii="Times New Roman" w:eastAsia="Times New Roman" w:hAnsi="Times New Roman" w:cs="Times New Roman"/>
          <w:sz w:val="24"/>
          <w:szCs w:val="24"/>
        </w:rPr>
        <w:t>s</w:t>
      </w:r>
      <w:r w:rsidR="00552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communit</w:t>
      </w:r>
      <w:r w:rsidR="00552CAC">
        <w:rPr>
          <w:rFonts w:ascii="Times New Roman" w:eastAsia="Times New Roman" w:hAnsi="Times New Roman" w:cs="Times New Roman"/>
          <w:sz w:val="24"/>
          <w:szCs w:val="24"/>
        </w:rPr>
        <w:t>i</w:t>
      </w:r>
      <w:r>
        <w:rPr>
          <w:rFonts w:ascii="Times New Roman" w:eastAsia="Times New Roman" w:hAnsi="Times New Roman" w:cs="Times New Roman"/>
          <w:sz w:val="24"/>
          <w:szCs w:val="24"/>
        </w:rPr>
        <w:t>e</w:t>
      </w:r>
      <w:r w:rsidR="00552CA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586DF29D" w14:textId="571B4B93" w:rsidR="0068318E" w:rsidRPr="00961E87" w:rsidRDefault="0068318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w:t>
      </w:r>
      <w:r w:rsidR="00552CAC">
        <w:rPr>
          <w:rFonts w:ascii="Times New Roman" w:eastAsia="Times New Roman" w:hAnsi="Times New Roman" w:cs="Times New Roman"/>
          <w:sz w:val="24"/>
          <w:szCs w:val="24"/>
        </w:rPr>
        <w:t>w</w:t>
      </w:r>
      <w:r>
        <w:rPr>
          <w:rFonts w:ascii="Times New Roman" w:eastAsia="Times New Roman" w:hAnsi="Times New Roman" w:cs="Times New Roman"/>
          <w:sz w:val="24"/>
          <w:szCs w:val="24"/>
        </w:rPr>
        <w:t>orkers stri</w:t>
      </w:r>
      <w:r w:rsidR="00552CAC">
        <w:rPr>
          <w:rFonts w:ascii="Times New Roman" w:eastAsia="Times New Roman" w:hAnsi="Times New Roman" w:cs="Times New Roman"/>
          <w:sz w:val="24"/>
          <w:szCs w:val="24"/>
        </w:rPr>
        <w:t>v</w:t>
      </w:r>
      <w:r>
        <w:rPr>
          <w:rFonts w:ascii="Times New Roman" w:eastAsia="Times New Roman" w:hAnsi="Times New Roman" w:cs="Times New Roman"/>
          <w:sz w:val="24"/>
          <w:szCs w:val="24"/>
        </w:rPr>
        <w:t>e to become culturally humble and acknowledge the extent to which a cul</w:t>
      </w:r>
      <w:r w:rsidR="00552CAC">
        <w:rPr>
          <w:rFonts w:ascii="Times New Roman" w:eastAsia="Times New Roman" w:hAnsi="Times New Roman" w:cs="Times New Roman"/>
          <w:sz w:val="24"/>
          <w:szCs w:val="24"/>
        </w:rPr>
        <w:t>t</w:t>
      </w:r>
      <w:r>
        <w:rPr>
          <w:rFonts w:ascii="Times New Roman" w:eastAsia="Times New Roman" w:hAnsi="Times New Roman" w:cs="Times New Roman"/>
          <w:sz w:val="24"/>
          <w:szCs w:val="24"/>
        </w:rPr>
        <w:t>ure’s struct</w:t>
      </w:r>
      <w:r w:rsidR="00552CAC">
        <w:rPr>
          <w:rFonts w:ascii="Times New Roman" w:eastAsia="Times New Roman" w:hAnsi="Times New Roman" w:cs="Times New Roman"/>
          <w:sz w:val="24"/>
          <w:szCs w:val="24"/>
        </w:rPr>
        <w:t xml:space="preserve">ures </w:t>
      </w:r>
      <w:r>
        <w:rPr>
          <w:rFonts w:ascii="Times New Roman" w:eastAsia="Times New Roman" w:hAnsi="Times New Roman" w:cs="Times New Roman"/>
          <w:sz w:val="24"/>
          <w:szCs w:val="24"/>
        </w:rPr>
        <w:t>and values, inc</w:t>
      </w:r>
      <w:r w:rsidR="00552CAC">
        <w:rPr>
          <w:rFonts w:ascii="Times New Roman" w:eastAsia="Times New Roman" w:hAnsi="Times New Roman" w:cs="Times New Roman"/>
          <w:sz w:val="24"/>
          <w:szCs w:val="24"/>
        </w:rPr>
        <w:t>l</w:t>
      </w:r>
      <w:r>
        <w:rPr>
          <w:rFonts w:ascii="Times New Roman" w:eastAsia="Times New Roman" w:hAnsi="Times New Roman" w:cs="Times New Roman"/>
          <w:sz w:val="24"/>
          <w:szCs w:val="24"/>
        </w:rPr>
        <w:t>uding social, economic, political, racial, tec</w:t>
      </w:r>
      <w:r w:rsidR="00552CAC">
        <w:rPr>
          <w:rFonts w:ascii="Times New Roman" w:eastAsia="Times New Roman" w:hAnsi="Times New Roman" w:cs="Times New Roman"/>
          <w:sz w:val="24"/>
          <w:szCs w:val="24"/>
        </w:rPr>
        <w:t>h</w:t>
      </w:r>
      <w:r>
        <w:rPr>
          <w:rFonts w:ascii="Times New Roman" w:eastAsia="Times New Roman" w:hAnsi="Times New Roman" w:cs="Times New Roman"/>
          <w:sz w:val="24"/>
          <w:szCs w:val="24"/>
        </w:rPr>
        <w:t>nologi</w:t>
      </w:r>
      <w:r w:rsidR="00552CAC">
        <w:rPr>
          <w:rFonts w:ascii="Times New Roman" w:eastAsia="Times New Roman" w:hAnsi="Times New Roman" w:cs="Times New Roman"/>
          <w:sz w:val="24"/>
          <w:szCs w:val="24"/>
        </w:rPr>
        <w:t>cal</w:t>
      </w:r>
      <w:r>
        <w:rPr>
          <w:rFonts w:ascii="Times New Roman" w:eastAsia="Times New Roman" w:hAnsi="Times New Roman" w:cs="Times New Roman"/>
          <w:sz w:val="24"/>
          <w:szCs w:val="24"/>
        </w:rPr>
        <w:t>, and cul</w:t>
      </w:r>
      <w:r w:rsidR="00552CAC">
        <w:rPr>
          <w:rFonts w:ascii="Times New Roman" w:eastAsia="Times New Roman" w:hAnsi="Times New Roman" w:cs="Times New Roman"/>
          <w:sz w:val="24"/>
          <w:szCs w:val="24"/>
        </w:rPr>
        <w:t>t</w:t>
      </w:r>
      <w:r>
        <w:rPr>
          <w:rFonts w:ascii="Times New Roman" w:eastAsia="Times New Roman" w:hAnsi="Times New Roman" w:cs="Times New Roman"/>
          <w:sz w:val="24"/>
          <w:szCs w:val="24"/>
        </w:rPr>
        <w:t>ura</w:t>
      </w:r>
      <w:r w:rsidR="00552CA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ex</w:t>
      </w:r>
      <w:r w:rsidR="00552CAC">
        <w:rPr>
          <w:rFonts w:ascii="Times New Roman" w:eastAsia="Times New Roman" w:hAnsi="Times New Roman" w:cs="Times New Roman"/>
          <w:sz w:val="24"/>
          <w:szCs w:val="24"/>
        </w:rPr>
        <w:t>c</w:t>
      </w:r>
      <w:r>
        <w:rPr>
          <w:rFonts w:ascii="Times New Roman" w:eastAsia="Times New Roman" w:hAnsi="Times New Roman" w:cs="Times New Roman"/>
          <w:sz w:val="24"/>
          <w:szCs w:val="24"/>
        </w:rPr>
        <w:t>lusions, as we</w:t>
      </w:r>
      <w:r w:rsidR="00552CAC">
        <w:rPr>
          <w:rFonts w:ascii="Times New Roman" w:eastAsia="Times New Roman" w:hAnsi="Times New Roman" w:cs="Times New Roman"/>
          <w:sz w:val="24"/>
          <w:szCs w:val="24"/>
        </w:rPr>
        <w:t>ll</w:t>
      </w:r>
      <w:r>
        <w:rPr>
          <w:rFonts w:ascii="Times New Roman" w:eastAsia="Times New Roman" w:hAnsi="Times New Roman" w:cs="Times New Roman"/>
          <w:sz w:val="24"/>
          <w:szCs w:val="24"/>
        </w:rPr>
        <w:t xml:space="preserve"> as their </w:t>
      </w:r>
      <w:r w:rsidR="00552CAC">
        <w:rPr>
          <w:rFonts w:ascii="Times New Roman" w:eastAsia="Times New Roman" w:hAnsi="Times New Roman" w:cs="Times New Roman"/>
          <w:sz w:val="24"/>
          <w:szCs w:val="24"/>
        </w:rPr>
        <w:t>own</w:t>
      </w:r>
      <w:r>
        <w:rPr>
          <w:rFonts w:ascii="Times New Roman" w:eastAsia="Times New Roman" w:hAnsi="Times New Roman" w:cs="Times New Roman"/>
          <w:sz w:val="24"/>
          <w:szCs w:val="24"/>
        </w:rPr>
        <w:t xml:space="preserve"> pract</w:t>
      </w:r>
      <w:r w:rsidR="00552CAC">
        <w:rPr>
          <w:rFonts w:ascii="Times New Roman" w:eastAsia="Times New Roman" w:hAnsi="Times New Roman" w:cs="Times New Roman"/>
          <w:sz w:val="24"/>
          <w:szCs w:val="24"/>
        </w:rPr>
        <w:t>ic</w:t>
      </w:r>
      <w:r>
        <w:rPr>
          <w:rFonts w:ascii="Times New Roman" w:eastAsia="Times New Roman" w:hAnsi="Times New Roman" w:cs="Times New Roman"/>
          <w:sz w:val="24"/>
          <w:szCs w:val="24"/>
        </w:rPr>
        <w:t>e meth</w:t>
      </w:r>
      <w:r w:rsidR="00552CAC">
        <w:rPr>
          <w:rFonts w:ascii="Times New Roman" w:eastAsia="Times New Roman" w:hAnsi="Times New Roman" w:cs="Times New Roman"/>
          <w:sz w:val="24"/>
          <w:szCs w:val="24"/>
        </w:rPr>
        <w:t>ods</w:t>
      </w:r>
      <w:r>
        <w:rPr>
          <w:rFonts w:ascii="Times New Roman" w:eastAsia="Times New Roman" w:hAnsi="Times New Roman" w:cs="Times New Roman"/>
          <w:sz w:val="24"/>
          <w:szCs w:val="24"/>
        </w:rPr>
        <w:t>, may generate p</w:t>
      </w:r>
      <w:r w:rsidR="00552CAC">
        <w:rPr>
          <w:rFonts w:ascii="Times New Roman" w:eastAsia="Times New Roman" w:hAnsi="Times New Roman" w:cs="Times New Roman"/>
          <w:sz w:val="24"/>
          <w:szCs w:val="24"/>
        </w:rPr>
        <w:t>r</w:t>
      </w:r>
      <w:r>
        <w:rPr>
          <w:rFonts w:ascii="Times New Roman" w:eastAsia="Times New Roman" w:hAnsi="Times New Roman" w:cs="Times New Roman"/>
          <w:sz w:val="24"/>
          <w:szCs w:val="24"/>
        </w:rPr>
        <w:t>ivile</w:t>
      </w:r>
      <w:r w:rsidR="00552CAC">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e </w:t>
      </w:r>
      <w:r w:rsidR="00552CA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power, leading to system</w:t>
      </w:r>
      <w:r w:rsidR="00552CAC">
        <w:rPr>
          <w:rFonts w:ascii="Times New Roman" w:eastAsia="Times New Roman" w:hAnsi="Times New Roman" w:cs="Times New Roman"/>
          <w:sz w:val="24"/>
          <w:szCs w:val="24"/>
        </w:rPr>
        <w:t>ic</w:t>
      </w:r>
      <w:r>
        <w:rPr>
          <w:rFonts w:ascii="Times New Roman" w:eastAsia="Times New Roman" w:hAnsi="Times New Roman" w:cs="Times New Roman"/>
          <w:sz w:val="24"/>
          <w:szCs w:val="24"/>
        </w:rPr>
        <w:t xml:space="preserve"> oppression. </w:t>
      </w:r>
      <w:r w:rsidR="00552CAC">
        <w:rPr>
          <w:rFonts w:ascii="Times New Roman" w:eastAsia="Times New Roman" w:hAnsi="Times New Roman" w:cs="Times New Roman"/>
          <w:sz w:val="24"/>
          <w:szCs w:val="24"/>
        </w:rPr>
        <w:t>Social workers:</w:t>
      </w:r>
    </w:p>
    <w:p w14:paraId="5022883E" w14:textId="5F6438C3" w:rsidR="00B373C6" w:rsidRPr="00961E87" w:rsidRDefault="00287E33">
      <w:pPr>
        <w:spacing w:after="0" w:line="240" w:lineRule="auto"/>
        <w:ind w:left="810" w:hanging="450"/>
        <w:rPr>
          <w:rFonts w:ascii="Times New Roman" w:eastAsia="Times New Roman" w:hAnsi="Times New Roman" w:cs="Times New Roman"/>
          <w:sz w:val="24"/>
          <w:szCs w:val="24"/>
        </w:rPr>
      </w:pPr>
      <w:r w:rsidRPr="00961E87">
        <w:rPr>
          <w:rFonts w:ascii="Times New Roman" w:eastAsia="Times New Roman" w:hAnsi="Times New Roman" w:cs="Times New Roman"/>
          <w:sz w:val="24"/>
          <w:szCs w:val="24"/>
        </w:rPr>
        <w:t xml:space="preserve">1.   </w:t>
      </w:r>
      <w:r w:rsidR="00552CAC">
        <w:rPr>
          <w:rFonts w:ascii="Times New Roman" w:eastAsia="Times New Roman" w:hAnsi="Times New Roman" w:cs="Times New Roman"/>
          <w:sz w:val="24"/>
          <w:szCs w:val="24"/>
        </w:rPr>
        <w:t>apply anti-racist and anti-oppressive work practice at the individual, family, group, organizational, community, research, and policy levels by actively implementing strategies that dismantle systemic barriers, challenge discriminatory practices, and advocate for equitable outcomes for all individual and communities;</w:t>
      </w:r>
    </w:p>
    <w:p w14:paraId="57D19368" w14:textId="73F1A770" w:rsidR="00B373C6" w:rsidRPr="00961E87" w:rsidRDefault="00287E33">
      <w:pPr>
        <w:spacing w:after="0" w:line="240" w:lineRule="auto"/>
        <w:ind w:left="810" w:hanging="450"/>
        <w:rPr>
          <w:rFonts w:ascii="Times New Roman" w:eastAsia="Times New Roman" w:hAnsi="Times New Roman" w:cs="Times New Roman"/>
          <w:sz w:val="24"/>
          <w:szCs w:val="24"/>
        </w:rPr>
      </w:pPr>
      <w:r w:rsidRPr="00961E87">
        <w:rPr>
          <w:rFonts w:ascii="Times New Roman" w:eastAsia="Times New Roman" w:hAnsi="Times New Roman" w:cs="Times New Roman"/>
          <w:sz w:val="24"/>
          <w:szCs w:val="24"/>
        </w:rPr>
        <w:t>2.   </w:t>
      </w:r>
      <w:r w:rsidR="00552CAC">
        <w:rPr>
          <w:rFonts w:ascii="Times New Roman" w:eastAsia="Times New Roman" w:hAnsi="Times New Roman" w:cs="Times New Roman"/>
          <w:sz w:val="24"/>
          <w:szCs w:val="24"/>
        </w:rPr>
        <w:t>apply a cultural humility lens by applying critical reflection, self-awareness</w:t>
      </w:r>
      <w:r w:rsidR="003D69CB">
        <w:rPr>
          <w:rFonts w:ascii="Times New Roman" w:eastAsia="Times New Roman" w:hAnsi="Times New Roman" w:cs="Times New Roman"/>
          <w:sz w:val="24"/>
          <w:szCs w:val="24"/>
        </w:rPr>
        <w:t>, and self-regulation to effectively manage the influence of bias, power, privilege, and personal values when integrating with clients and constituencies. We acknowledge and honor the expertise of individuals by valuing their lived experiences and involving them as active participants in the decision-making process.</w:t>
      </w:r>
    </w:p>
    <w:bookmarkEnd w:id="2"/>
    <w:p w14:paraId="6972F243" w14:textId="77777777" w:rsidR="003D69CB" w:rsidRDefault="003D69CB">
      <w:pPr>
        <w:rPr>
          <w:rFonts w:ascii="Times New Roman" w:eastAsia="Times New Roman" w:hAnsi="Times New Roman" w:cs="Times New Roman"/>
          <w:b/>
          <w:sz w:val="24"/>
          <w:szCs w:val="24"/>
        </w:rPr>
      </w:pPr>
    </w:p>
    <w:p w14:paraId="063A4C9F" w14:textId="18B16B6D"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4: Engage In Practice-informed Research and Research-informed Practice </w:t>
      </w:r>
    </w:p>
    <w:p w14:paraId="60897546" w14:textId="77777777" w:rsidR="0047668B" w:rsidRDefault="0047668B" w:rsidP="0047668B">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w:t>
      </w:r>
      <w:r w:rsidRPr="00175B3D">
        <w:rPr>
          <w:rFonts w:ascii="Times New Roman" w:eastAsia="Times New Roman" w:hAnsi="Times New Roman" w:cs="Times New Roman"/>
          <w:sz w:val="24"/>
          <w:szCs w:val="24"/>
        </w:rPr>
        <w:lastRenderedPageBreak/>
        <w:t>constituencies. Social workers understand the value of evidence derived from interprofessional and diverse research methods, approaches, and sources.</w:t>
      </w:r>
      <w:r>
        <w:rPr>
          <w:rFonts w:ascii="Times New Roman" w:eastAsia="Times New Roman" w:hAnsi="Times New Roman" w:cs="Times New Roman"/>
          <w:sz w:val="24"/>
          <w:szCs w:val="24"/>
        </w:rPr>
        <w:t xml:space="preserve"> Social workers: </w:t>
      </w:r>
    </w:p>
    <w:p w14:paraId="1464EEE6" w14:textId="77777777" w:rsidR="0047668B" w:rsidRDefault="0047668B" w:rsidP="0047668B">
      <w:pPr>
        <w:widowControl w:val="0"/>
        <w:numPr>
          <w:ilvl w:val="0"/>
          <w:numId w:val="23"/>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research findings to inform and improve practice, policy, and programs;</w:t>
      </w:r>
      <w:r>
        <w:rPr>
          <w:rFonts w:ascii="Times New Roman" w:eastAsia="Times New Roman" w:hAnsi="Times New Roman" w:cs="Times New Roman"/>
          <w:sz w:val="24"/>
          <w:szCs w:val="24"/>
        </w:rPr>
        <w:t xml:space="preserve"> </w:t>
      </w:r>
    </w:p>
    <w:p w14:paraId="7F2DB9AE" w14:textId="77777777" w:rsidR="0047668B" w:rsidRDefault="0047668B" w:rsidP="0047668B">
      <w:pPr>
        <w:widowControl w:val="0"/>
        <w:numPr>
          <w:ilvl w:val="0"/>
          <w:numId w:val="23"/>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identify ethical, culturally informed, anti-racist, and anti-oppressive strategies that address inherent biases for use in quantitative and qualitative research methods to advance the purposes of social work.</w:t>
      </w:r>
      <w:r>
        <w:rPr>
          <w:rFonts w:ascii="Times New Roman" w:eastAsia="Times New Roman" w:hAnsi="Times New Roman" w:cs="Times New Roman"/>
          <w:sz w:val="24"/>
          <w:szCs w:val="24"/>
        </w:rPr>
        <w:t xml:space="preserve"> </w:t>
      </w:r>
    </w:p>
    <w:p w14:paraId="7C265C34" w14:textId="77777777" w:rsidR="00B373C6" w:rsidRDefault="00B373C6">
      <w:pPr>
        <w:rPr>
          <w:rFonts w:ascii="Times New Roman" w:eastAsia="Times New Roman" w:hAnsi="Times New Roman" w:cs="Times New Roman"/>
          <w:sz w:val="24"/>
          <w:szCs w:val="24"/>
        </w:rPr>
      </w:pPr>
    </w:p>
    <w:p w14:paraId="66AC2735"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Advanced Level</w:t>
      </w:r>
    </w:p>
    <w:p w14:paraId="756900E1"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advanced level, social workers use their knowledge of research and research evidence to provide constituents with information relevant to social work policy, practice, and intervention. Social workers integrate research evidence with practitioner expertise and client strengths and goals, in order to guide interventions, policies, or programs. Social workers support and encourage others in the use of evidence-informed practice. Social workers:</w:t>
      </w:r>
    </w:p>
    <w:p w14:paraId="5853B5C4" w14:textId="77777777" w:rsidR="00B373C6" w:rsidRDefault="00287E33">
      <w:pPr>
        <w:widowControl w:val="0"/>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disseminate research findings in forms that diverse constituents can understand and use;</w:t>
      </w:r>
    </w:p>
    <w:p w14:paraId="1E710E20" w14:textId="77777777" w:rsidR="00B373C6" w:rsidRDefault="00287E33">
      <w:pPr>
        <w:widowControl w:val="0"/>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integration of research evidence with practitioner expertise and client strengths and goals; and</w:t>
      </w:r>
    </w:p>
    <w:p w14:paraId="7237A702" w14:textId="77777777" w:rsidR="00B373C6" w:rsidRDefault="00287E33">
      <w:pPr>
        <w:widowControl w:val="0"/>
        <w:numPr>
          <w:ilvl w:val="0"/>
          <w:numId w:val="3"/>
        </w:numP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promote use of evidence-informed practice by colleagues within practice settings.</w:t>
      </w:r>
    </w:p>
    <w:p w14:paraId="5C0ED935" w14:textId="77777777" w:rsidR="00B373C6" w:rsidRDefault="00B373C6">
      <w:pPr>
        <w:rPr>
          <w:rFonts w:ascii="Times New Roman" w:eastAsia="Times New Roman" w:hAnsi="Times New Roman" w:cs="Times New Roman"/>
          <w:b/>
          <w:sz w:val="24"/>
          <w:szCs w:val="24"/>
        </w:rPr>
      </w:pPr>
    </w:p>
    <w:p w14:paraId="40AFAC3B" w14:textId="77777777"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5: Engage in Policy Practice </w:t>
      </w:r>
    </w:p>
    <w:p w14:paraId="2E2E053A" w14:textId="77777777" w:rsidR="0047668B" w:rsidRDefault="0047668B" w:rsidP="0047668B">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w:t>
      </w:r>
      <w:r>
        <w:rPr>
          <w:rFonts w:ascii="Times New Roman" w:eastAsia="Times New Roman" w:hAnsi="Times New Roman" w:cs="Times New Roman"/>
          <w:sz w:val="24"/>
          <w:szCs w:val="24"/>
        </w:rPr>
        <w:t>-</w:t>
      </w:r>
      <w:r w:rsidRPr="00175B3D">
        <w:rPr>
          <w:rFonts w:ascii="Times New Roman" w:eastAsia="Times New Roman" w:hAnsi="Times New Roman" w:cs="Times New Roman"/>
          <w:sz w:val="24"/>
          <w:szCs w:val="24"/>
        </w:rPr>
        <w:t>based, anti-oppressive, and anti-racist lenses. Social workers influence policy formulation, analysis, 2022 Educational Policy and Accreditation Standards</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11 implementation, and evaluation within their practice settings with individuals, families, groups, organizations, and communities. Social workers actively engage in and advocate for anti-racist and anti-oppressive policy practice to effect change in those settings.</w:t>
      </w:r>
      <w:r>
        <w:rPr>
          <w:rFonts w:ascii="Times New Roman" w:eastAsia="Times New Roman" w:hAnsi="Times New Roman" w:cs="Times New Roman"/>
          <w:sz w:val="24"/>
          <w:szCs w:val="24"/>
        </w:rPr>
        <w:t xml:space="preserve"> Social workers: </w:t>
      </w:r>
    </w:p>
    <w:p w14:paraId="368B5AF0" w14:textId="77777777" w:rsidR="0047668B" w:rsidRDefault="0047668B" w:rsidP="0047668B">
      <w:pPr>
        <w:widowControl w:val="0"/>
        <w:numPr>
          <w:ilvl w:val="0"/>
          <w:numId w:val="24"/>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use social justice, anti-racist, and anti-oppressive lenses to assess how social welfare policies affect the delivery of and access to social services;</w:t>
      </w:r>
      <w:r>
        <w:rPr>
          <w:rFonts w:ascii="Times New Roman" w:eastAsia="Times New Roman" w:hAnsi="Times New Roman" w:cs="Times New Roman"/>
          <w:sz w:val="24"/>
          <w:szCs w:val="24"/>
        </w:rPr>
        <w:t xml:space="preserve"> </w:t>
      </w:r>
    </w:p>
    <w:p w14:paraId="1B2C6D00" w14:textId="77777777" w:rsidR="0047668B" w:rsidRDefault="0047668B" w:rsidP="0047668B">
      <w:pPr>
        <w:widowControl w:val="0"/>
        <w:numPr>
          <w:ilvl w:val="0"/>
          <w:numId w:val="24"/>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critical thinking to analyze, formulate, and advocate for policies that advance human rights and social, racial, economic, and environmental justice.</w:t>
      </w:r>
      <w:r>
        <w:rPr>
          <w:rFonts w:ascii="Times New Roman" w:eastAsia="Times New Roman" w:hAnsi="Times New Roman" w:cs="Times New Roman"/>
          <w:sz w:val="24"/>
          <w:szCs w:val="24"/>
        </w:rPr>
        <w:t xml:space="preserve"> </w:t>
      </w:r>
    </w:p>
    <w:p w14:paraId="5BF0565D" w14:textId="77777777" w:rsidR="0047668B" w:rsidRDefault="0047668B">
      <w:pPr>
        <w:rPr>
          <w:rFonts w:ascii="Times New Roman" w:eastAsia="Times New Roman" w:hAnsi="Times New Roman" w:cs="Times New Roman"/>
          <w:b/>
          <w:sz w:val="24"/>
          <w:szCs w:val="24"/>
        </w:rPr>
      </w:pPr>
    </w:p>
    <w:p w14:paraId="5747DD73" w14:textId="77777777" w:rsidR="00B373C6" w:rsidRDefault="00287E33">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Advanced Level</w:t>
      </w:r>
    </w:p>
    <w:p w14:paraId="24443197" w14:textId="77777777" w:rsidR="0047668B" w:rsidRDefault="0047668B">
      <w:pPr>
        <w:spacing w:after="0" w:line="240" w:lineRule="auto"/>
        <w:rPr>
          <w:rFonts w:ascii="Times New Roman" w:eastAsia="Times New Roman" w:hAnsi="Times New Roman" w:cs="Times New Roman"/>
          <w:b/>
          <w:sz w:val="24"/>
          <w:szCs w:val="24"/>
          <w:u w:val="single"/>
        </w:rPr>
      </w:pPr>
    </w:p>
    <w:p w14:paraId="7B07565F"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advanced level, social workers are able to use personal and professional influence and negotiation skills to challenge oppressive systems at the federal, state, and local levels.  Social workers are able to operate within micro, mezzo, and macro systems to effect policy change and protect the human rights and well-being of oppressed or vulnerable populations.  Social workers are able to engage communities and specific populations in the change process. Social workers are able to develop and initiate plans for principled advocacy rooted in, and reflective of, the </w:t>
      </w:r>
      <w:r>
        <w:rPr>
          <w:rFonts w:ascii="Times New Roman" w:eastAsia="Times New Roman" w:hAnsi="Times New Roman" w:cs="Times New Roman"/>
          <w:i/>
          <w:sz w:val="24"/>
          <w:szCs w:val="24"/>
        </w:rPr>
        <w:t>NASW Code of Ethics</w:t>
      </w:r>
      <w:r>
        <w:rPr>
          <w:rFonts w:ascii="Times New Roman" w:eastAsia="Times New Roman" w:hAnsi="Times New Roman" w:cs="Times New Roman"/>
          <w:sz w:val="24"/>
          <w:szCs w:val="24"/>
        </w:rPr>
        <w:t xml:space="preserve">. Social workers are able to provide leadership in practice and/or administrative roles </w:t>
      </w:r>
      <w:r>
        <w:rPr>
          <w:rFonts w:ascii="Times New Roman" w:eastAsia="Times New Roman" w:hAnsi="Times New Roman" w:cs="Times New Roman"/>
          <w:sz w:val="24"/>
          <w:szCs w:val="24"/>
        </w:rPr>
        <w:lastRenderedPageBreak/>
        <w:t>including coalitions, ad hoc committees, task forces, planning meetings, boards, councils, and commissions. Social workers:</w:t>
      </w:r>
    </w:p>
    <w:p w14:paraId="6389734B" w14:textId="77777777" w:rsidR="00B373C6" w:rsidRDefault="00287E33">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   build coalitions and collaborative relationships that improve and enhance services;</w:t>
      </w:r>
    </w:p>
    <w:p w14:paraId="2B18FCF5" w14:textId="77777777" w:rsidR="00B373C6" w:rsidRDefault="00287E33">
      <w:pPr>
        <w:spacing w:after="0" w:line="240" w:lineRule="auto"/>
        <w:ind w:lef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involve constituents in identifying the strengths and barriers inherent in community or policy change; and</w:t>
      </w:r>
    </w:p>
    <w:p w14:paraId="78AD0E61" w14:textId="77777777" w:rsidR="00B373C6" w:rsidRDefault="00287E33">
      <w:pPr>
        <w:spacing w:after="46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conduct asset and needs assessments designed to inform policy development and evaluation. </w:t>
      </w:r>
    </w:p>
    <w:p w14:paraId="220D951A" w14:textId="77777777" w:rsidR="00B373C6" w:rsidRDefault="00B373C6">
      <w:pPr>
        <w:spacing w:after="0"/>
        <w:ind w:left="720"/>
        <w:rPr>
          <w:rFonts w:ascii="Times New Roman" w:eastAsia="Times New Roman" w:hAnsi="Times New Roman" w:cs="Times New Roman"/>
          <w:sz w:val="24"/>
          <w:szCs w:val="24"/>
        </w:rPr>
      </w:pPr>
    </w:p>
    <w:p w14:paraId="7E1DD5A4" w14:textId="77777777"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6: Engage with Individuals, Families, Groups, Organizations, and Communities </w:t>
      </w:r>
    </w:p>
    <w:p w14:paraId="3CBC46EC" w14:textId="77777777" w:rsidR="0047668B" w:rsidRDefault="0047668B" w:rsidP="0047668B">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rPr>
          <w:rFonts w:ascii="Times New Roman" w:eastAsia="Times New Roman" w:hAnsi="Times New Roman" w:cs="Times New Roman"/>
          <w:sz w:val="24"/>
          <w:szCs w:val="24"/>
        </w:rPr>
        <w:t xml:space="preserve"> Social workers: </w:t>
      </w:r>
    </w:p>
    <w:p w14:paraId="1DF9AA25" w14:textId="77777777" w:rsidR="0047668B" w:rsidRDefault="0047668B" w:rsidP="0047668B">
      <w:pPr>
        <w:widowControl w:val="0"/>
        <w:numPr>
          <w:ilvl w:val="0"/>
          <w:numId w:val="25"/>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knowledge of human behavior and person-in-environment, as well as interprofessional conceptual frameworks, to engage with clients and constituencies;</w:t>
      </w:r>
      <w:r>
        <w:rPr>
          <w:rFonts w:ascii="Times New Roman" w:eastAsia="Times New Roman" w:hAnsi="Times New Roman" w:cs="Times New Roman"/>
          <w:sz w:val="24"/>
          <w:szCs w:val="24"/>
        </w:rPr>
        <w:t xml:space="preserve"> </w:t>
      </w:r>
    </w:p>
    <w:p w14:paraId="0E012230" w14:textId="77777777" w:rsidR="0047668B" w:rsidRPr="00175B3D" w:rsidRDefault="0047668B" w:rsidP="0047668B">
      <w:pPr>
        <w:widowControl w:val="0"/>
        <w:numPr>
          <w:ilvl w:val="0"/>
          <w:numId w:val="25"/>
        </w:numPr>
        <w:spacing w:after="0"/>
        <w:ind w:hanging="360"/>
        <w:rPr>
          <w:rFonts w:ascii="Times New Roman" w:eastAsia="Times New Roman" w:hAnsi="Times New Roman" w:cs="Times New Roman"/>
          <w:sz w:val="24"/>
          <w:szCs w:val="24"/>
          <w:u w:val="single"/>
        </w:rPr>
      </w:pPr>
      <w:r w:rsidRPr="00175B3D">
        <w:rPr>
          <w:rFonts w:ascii="Times New Roman" w:eastAsia="Times New Roman" w:hAnsi="Times New Roman" w:cs="Times New Roman"/>
          <w:sz w:val="24"/>
          <w:szCs w:val="24"/>
        </w:rPr>
        <w:t>use empathy, reflection, and interpersonal skills to engage in culturally responsive practice with clients and constituencies.</w:t>
      </w:r>
      <w:r>
        <w:rPr>
          <w:rFonts w:ascii="Times New Roman" w:eastAsia="Times New Roman" w:hAnsi="Times New Roman" w:cs="Times New Roman"/>
          <w:sz w:val="24"/>
          <w:szCs w:val="24"/>
        </w:rPr>
        <w:t xml:space="preserve"> </w:t>
      </w:r>
    </w:p>
    <w:p w14:paraId="19436758" w14:textId="77777777" w:rsidR="0047668B" w:rsidRDefault="0047668B" w:rsidP="0047668B">
      <w:pPr>
        <w:widowControl w:val="0"/>
        <w:spacing w:after="0" w:line="256" w:lineRule="auto"/>
        <w:ind w:left="720"/>
        <w:rPr>
          <w:rFonts w:ascii="Times New Roman" w:eastAsia="Times New Roman" w:hAnsi="Times New Roman" w:cs="Times New Roman"/>
          <w:sz w:val="24"/>
          <w:szCs w:val="24"/>
          <w:u w:val="single"/>
        </w:rPr>
      </w:pPr>
    </w:p>
    <w:p w14:paraId="32D621D1" w14:textId="77777777" w:rsidR="00B373C6" w:rsidRDefault="00287E33">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Advanced Level</w:t>
      </w:r>
    </w:p>
    <w:p w14:paraId="5BDC0B9E"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social workers practice with complex client systems, using culturally appropriate language and strategies to build purposeful relationships and partnerships. Advanced social workers analyze, synthesize, and evaluate theories of human behavior and the social environment, and think critically to apply this knowledge to facilitate engagement with clients and constituencies, including individuals, families, groups, organizations, and communities. At the advanced level, social workers evaluate the impact of their personal experiences and affective reactions on their ability to effectively engage with diverse clients and other professionals. Social workers: </w:t>
      </w:r>
    </w:p>
    <w:p w14:paraId="23B68B2F" w14:textId="77777777" w:rsidR="00B373C6" w:rsidRDefault="00287E33">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theories to initiate, engage, and take action with complex client systems; and</w:t>
      </w:r>
    </w:p>
    <w:p w14:paraId="25CA2CDD" w14:textId="77777777" w:rsidR="0047668B" w:rsidRDefault="00287E33">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clear and understandable language to communicate with individuals, families, social groups,</w:t>
      </w:r>
    </w:p>
    <w:p w14:paraId="2D065B4C" w14:textId="6EDE36C9" w:rsidR="00B373C6" w:rsidRDefault="0047668B" w:rsidP="0047668B">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87E33">
        <w:rPr>
          <w:rFonts w:ascii="Times New Roman" w:eastAsia="Times New Roman" w:hAnsi="Times New Roman" w:cs="Times New Roman"/>
          <w:color w:val="000000"/>
          <w:sz w:val="24"/>
          <w:szCs w:val="24"/>
        </w:rPr>
        <w:t xml:space="preserve"> organizations, and communities throughout all phases of social work intervention.</w:t>
      </w:r>
    </w:p>
    <w:p w14:paraId="67E9488D" w14:textId="77777777"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Competency 7: Assess Individuals, Families, Groups, Organizations, and Communities </w:t>
      </w:r>
    </w:p>
    <w:p w14:paraId="784819A8" w14:textId="77777777" w:rsidR="0047668B" w:rsidRDefault="0047668B" w:rsidP="0047668B">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12</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xml:space="preserve">2022 Educational Policy and Accreditation Standards strengths with individuals, families, groups, organizations, </w:t>
      </w:r>
      <w:r w:rsidRPr="00175B3D">
        <w:rPr>
          <w:rFonts w:ascii="Times New Roman" w:eastAsia="Times New Roman" w:hAnsi="Times New Roman" w:cs="Times New Roman"/>
          <w:sz w:val="24"/>
          <w:szCs w:val="24"/>
        </w:rPr>
        <w:lastRenderedPageBreak/>
        <w:t>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r>
        <w:rPr>
          <w:rFonts w:ascii="Times New Roman" w:eastAsia="Times New Roman" w:hAnsi="Times New Roman" w:cs="Times New Roman"/>
          <w:sz w:val="24"/>
          <w:szCs w:val="24"/>
        </w:rPr>
        <w:t xml:space="preserve">. Social workers: </w:t>
      </w:r>
    </w:p>
    <w:p w14:paraId="010D44B6" w14:textId="77777777" w:rsidR="0047668B" w:rsidRDefault="0047668B" w:rsidP="0047668B">
      <w:pPr>
        <w:widowControl w:val="0"/>
        <w:numPr>
          <w:ilvl w:val="0"/>
          <w:numId w:val="26"/>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theories of human behavior and person-in-environment, as well as other culturally responsive and interprofessional conceptual frameworks, when assessing clients and constituencies</w:t>
      </w:r>
      <w:r>
        <w:rPr>
          <w:rFonts w:ascii="Times New Roman" w:eastAsia="Times New Roman" w:hAnsi="Times New Roman" w:cs="Times New Roman"/>
          <w:sz w:val="24"/>
          <w:szCs w:val="24"/>
        </w:rPr>
        <w:t xml:space="preserve"> </w:t>
      </w:r>
    </w:p>
    <w:p w14:paraId="7511A533" w14:textId="77777777" w:rsidR="0047668B" w:rsidRPr="00175B3D" w:rsidRDefault="0047668B" w:rsidP="0047668B">
      <w:pPr>
        <w:widowControl w:val="0"/>
        <w:numPr>
          <w:ilvl w:val="0"/>
          <w:numId w:val="26"/>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demonstrate respect for client self-determination during the assessment process by collaborating with clients and constituencies in developing a mutually agreed-upon plan. </w:t>
      </w:r>
    </w:p>
    <w:p w14:paraId="4A9CA735" w14:textId="77777777" w:rsidR="00B373C6" w:rsidRDefault="00B373C6">
      <w:pPr>
        <w:rPr>
          <w:rFonts w:ascii="Times New Roman" w:eastAsia="Times New Roman" w:hAnsi="Times New Roman" w:cs="Times New Roman"/>
          <w:sz w:val="24"/>
          <w:szCs w:val="24"/>
          <w:highlight w:val="yellow"/>
          <w:u w:val="single"/>
        </w:rPr>
      </w:pPr>
    </w:p>
    <w:p w14:paraId="76C7762A" w14:textId="77777777" w:rsidR="00B373C6" w:rsidRDefault="00287E33">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Advanced Level</w:t>
      </w:r>
    </w:p>
    <w:p w14:paraId="5D0D2843" w14:textId="77777777" w:rsidR="00B373C6" w:rsidRDefault="00287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advanced level, social workers have the knowledge and skills to use multidisciplinary, multidimensional assessment methods to intervene with complex client systems, and they understand the strengths and limitations of extant assessment methods. Social workers select the most appropriate assessment tools and methods and also evaluate, adapt, and modify assessment tools and methods to enhance their validity in working with diverse groups (e.g., gender, race/ethnicity, immigrant status, sexual orientation, and gender expression). Advanced social workers recognize the implications of the larger practice context in the assessment process and value the importance of inter-professional collaboration in this process. Social workers:</w:t>
      </w:r>
    </w:p>
    <w:p w14:paraId="5CCE67AF" w14:textId="77777777" w:rsidR="00B373C6" w:rsidRDefault="00287E33">
      <w:pPr>
        <w:widowControl w:val="0"/>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comprehensive assessment of client systems with complex needs; and</w:t>
      </w:r>
    </w:p>
    <w:p w14:paraId="361AE661" w14:textId="77777777" w:rsidR="0047668B" w:rsidRDefault="00287E33">
      <w:pPr>
        <w:widowControl w:val="0"/>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and interpret assessment and diagnostic tools that are appropriate for use with diverse client</w:t>
      </w:r>
    </w:p>
    <w:p w14:paraId="756C7A24" w14:textId="502D7777" w:rsidR="00B373C6" w:rsidRDefault="00961E87" w:rsidP="00961E87">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E33">
        <w:rPr>
          <w:rFonts w:ascii="Times New Roman" w:eastAsia="Times New Roman" w:hAnsi="Times New Roman" w:cs="Times New Roman"/>
          <w:sz w:val="24"/>
          <w:szCs w:val="24"/>
        </w:rPr>
        <w:t>systems with complex needs.</w:t>
      </w:r>
    </w:p>
    <w:p w14:paraId="5D96A18D" w14:textId="77777777" w:rsidR="00B373C6" w:rsidRDefault="00B373C6">
      <w:pPr>
        <w:rPr>
          <w:rFonts w:ascii="Times New Roman" w:eastAsia="Times New Roman" w:hAnsi="Times New Roman" w:cs="Times New Roman"/>
          <w:sz w:val="24"/>
          <w:szCs w:val="24"/>
          <w:highlight w:val="yellow"/>
          <w:u w:val="single"/>
        </w:rPr>
      </w:pPr>
    </w:p>
    <w:p w14:paraId="76C07C68" w14:textId="77777777"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8: Intervene with Individuals, Families, Groups, Organizations, and Communities </w:t>
      </w:r>
    </w:p>
    <w:p w14:paraId="1E51F072" w14:textId="77777777" w:rsidR="00961E87" w:rsidRDefault="00961E87" w:rsidP="00961E87">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r>
        <w:rPr>
          <w:rFonts w:ascii="Times New Roman" w:eastAsia="Times New Roman" w:hAnsi="Times New Roman" w:cs="Times New Roman"/>
          <w:sz w:val="24"/>
          <w:szCs w:val="24"/>
        </w:rPr>
        <w:t xml:space="preserve"> Social workers: </w:t>
      </w:r>
    </w:p>
    <w:p w14:paraId="48820E05" w14:textId="77777777" w:rsidR="00961E87" w:rsidRDefault="00961E87" w:rsidP="00961E87">
      <w:pPr>
        <w:widowControl w:val="0"/>
        <w:numPr>
          <w:ilvl w:val="0"/>
          <w:numId w:val="27"/>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engage with clients and constituencies to critically choose and implement culturally responsive, evidence-informed interventions to achieve client and constituency goals;</w:t>
      </w:r>
      <w:r>
        <w:rPr>
          <w:rFonts w:ascii="Times New Roman" w:eastAsia="Times New Roman" w:hAnsi="Times New Roman" w:cs="Times New Roman"/>
          <w:sz w:val="24"/>
          <w:szCs w:val="24"/>
        </w:rPr>
        <w:t xml:space="preserve"> </w:t>
      </w:r>
    </w:p>
    <w:p w14:paraId="4060B008" w14:textId="77777777" w:rsidR="00961E87" w:rsidRDefault="00961E87" w:rsidP="00961E87">
      <w:pPr>
        <w:widowControl w:val="0"/>
        <w:numPr>
          <w:ilvl w:val="0"/>
          <w:numId w:val="27"/>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incorporate culturally responsive methods to negotiate, mediate, and advocate with and on behalf of clients and constituencies.</w:t>
      </w:r>
      <w:r>
        <w:rPr>
          <w:rFonts w:ascii="Times New Roman" w:eastAsia="Times New Roman" w:hAnsi="Times New Roman" w:cs="Times New Roman"/>
          <w:sz w:val="24"/>
          <w:szCs w:val="24"/>
        </w:rPr>
        <w:t xml:space="preserve"> </w:t>
      </w:r>
    </w:p>
    <w:p w14:paraId="384C26F7" w14:textId="77777777" w:rsidR="00B373C6" w:rsidRDefault="00B373C6">
      <w:pPr>
        <w:rPr>
          <w:rFonts w:ascii="Times New Roman" w:eastAsia="Times New Roman" w:hAnsi="Times New Roman" w:cs="Times New Roman"/>
          <w:b/>
          <w:sz w:val="24"/>
          <w:szCs w:val="24"/>
        </w:rPr>
      </w:pPr>
    </w:p>
    <w:p w14:paraId="5C7F9F6E"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Advanced Level</w:t>
      </w:r>
    </w:p>
    <w:p w14:paraId="271426AA"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advanced level, social workers in all practice settings recognize the importance of selecting and applying appropriate theoretical frameworks and/or models to guide interventions with individuals, families, groups, organizations, and communities. Social workers utilize theoretical frameworks and models when designing interventions related to loss, change, and transition across the lifespan. Social workers work collaboratively with client systems to develop clear, timely, and appropriate goals and objectives when planning interventions and </w:t>
      </w:r>
      <w:r>
        <w:rPr>
          <w:rFonts w:ascii="Times New Roman" w:eastAsia="Times New Roman" w:hAnsi="Times New Roman" w:cs="Times New Roman"/>
          <w:sz w:val="24"/>
          <w:szCs w:val="24"/>
        </w:rPr>
        <w:lastRenderedPageBreak/>
        <w:t>programs. Social workers use ongoing feedback to respond sensitively to changing situations and complex needs and apply appropriate financial, organizational, and administrative processes to service delivery.  Social workers:</w:t>
      </w:r>
    </w:p>
    <w:p w14:paraId="2F263245" w14:textId="77777777" w:rsidR="00961E87" w:rsidRDefault="00961E87" w:rsidP="00961E87">
      <w:pPr>
        <w:spacing w:after="0" w:line="240" w:lineRule="auto"/>
        <w:rPr>
          <w:rFonts w:ascii="Times New Roman" w:eastAsia="Times New Roman" w:hAnsi="Times New Roman" w:cs="Times New Roman"/>
          <w:sz w:val="24"/>
          <w:szCs w:val="24"/>
        </w:rPr>
      </w:pPr>
    </w:p>
    <w:p w14:paraId="0DC0E49B" w14:textId="618AB70B" w:rsidR="00B373C6" w:rsidRDefault="00287E33" w:rsidP="00961E87">
      <w:pPr>
        <w:spacing w:after="0" w:line="240" w:lineRule="auto"/>
        <w:ind w:left="7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61E8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maintain a person-in-environment perspective while using appropriately selected theories and/or models to </w:t>
      </w:r>
      <w:r w:rsidR="00961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design and guide programs and/or interventions with complex systems and</w:t>
      </w:r>
    </w:p>
    <w:p w14:paraId="3C0ED51E" w14:textId="219D1643" w:rsidR="00B373C6" w:rsidRDefault="00287E33" w:rsidP="00961E87">
      <w:pPr>
        <w:spacing w:after="0" w:line="240" w:lineRule="auto"/>
        <w:ind w:left="7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61E87">
        <w:rPr>
          <w:rFonts w:ascii="Times New Roman" w:eastAsia="Times New Roman" w:hAnsi="Times New Roman" w:cs="Times New Roman"/>
          <w:sz w:val="24"/>
          <w:szCs w:val="24"/>
        </w:rPr>
        <w:tab/>
      </w:r>
      <w:r>
        <w:rPr>
          <w:rFonts w:ascii="Times New Roman" w:eastAsia="Times New Roman" w:hAnsi="Times New Roman" w:cs="Times New Roman"/>
          <w:sz w:val="24"/>
          <w:szCs w:val="24"/>
        </w:rPr>
        <w:t>monitor and evaluate the impact of interventions and adjust interventions as needed to support client systems in their change processes.</w:t>
      </w:r>
      <w:r>
        <w:rPr>
          <w:rFonts w:ascii="Times New Roman" w:eastAsia="Times New Roman" w:hAnsi="Times New Roman" w:cs="Times New Roman"/>
          <w:sz w:val="24"/>
          <w:szCs w:val="24"/>
        </w:rPr>
        <w:br/>
      </w:r>
    </w:p>
    <w:p w14:paraId="2012AC54" w14:textId="77777777" w:rsidR="00B373C6" w:rsidRDefault="00B373C6">
      <w:pPr>
        <w:spacing w:after="0" w:line="240" w:lineRule="auto"/>
        <w:ind w:left="810" w:hanging="270"/>
        <w:rPr>
          <w:rFonts w:ascii="Times New Roman" w:eastAsia="Times New Roman" w:hAnsi="Times New Roman" w:cs="Times New Roman"/>
          <w:sz w:val="24"/>
          <w:szCs w:val="24"/>
        </w:rPr>
      </w:pPr>
    </w:p>
    <w:p w14:paraId="0769D07C" w14:textId="77777777" w:rsidR="00B373C6" w:rsidRDefault="00287E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Organizations, and Communities </w:t>
      </w:r>
    </w:p>
    <w:p w14:paraId="50CE1FAD" w14:textId="77777777" w:rsidR="00961E87" w:rsidRDefault="00961E87" w:rsidP="00961E87">
      <w:pPr>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2022 Educational Policy and Accreditation Standards</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13 and critically evaluate and apply this knowledge in evaluating outcomes. Social workers use qualitative and quantitative methods for evaluating outcomes and practice effectiveness.</w:t>
      </w:r>
      <w:r>
        <w:rPr>
          <w:rFonts w:ascii="Times New Roman" w:eastAsia="Times New Roman" w:hAnsi="Times New Roman" w:cs="Times New Roman"/>
          <w:sz w:val="24"/>
          <w:szCs w:val="24"/>
        </w:rPr>
        <w:t xml:space="preserve"> Social workers: </w:t>
      </w:r>
    </w:p>
    <w:p w14:paraId="0EA204D2" w14:textId="77777777" w:rsidR="00961E87" w:rsidRDefault="00961E87" w:rsidP="00961E87">
      <w:pPr>
        <w:widowControl w:val="0"/>
        <w:numPr>
          <w:ilvl w:val="0"/>
          <w:numId w:val="28"/>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select and use culturally responsive methods for evaluation of outcomes</w:t>
      </w:r>
      <w:r>
        <w:rPr>
          <w:rFonts w:ascii="Times New Roman" w:eastAsia="Times New Roman" w:hAnsi="Times New Roman" w:cs="Times New Roman"/>
          <w:sz w:val="24"/>
          <w:szCs w:val="24"/>
        </w:rPr>
        <w:t xml:space="preserve">; </w:t>
      </w:r>
    </w:p>
    <w:p w14:paraId="789F9F03" w14:textId="77777777" w:rsidR="00961E87" w:rsidRPr="0044011C" w:rsidRDefault="00961E87" w:rsidP="00961E87">
      <w:pPr>
        <w:widowControl w:val="0"/>
        <w:numPr>
          <w:ilvl w:val="0"/>
          <w:numId w:val="28"/>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critically analyze outcomes and apply evaluation findings to improve practice effectiveness with individuals, families, groups, organizations, and communities.</w:t>
      </w:r>
      <w:r>
        <w:rPr>
          <w:rFonts w:ascii="Times New Roman" w:eastAsia="Times New Roman" w:hAnsi="Times New Roman" w:cs="Times New Roman"/>
          <w:sz w:val="24"/>
          <w:szCs w:val="24"/>
        </w:rPr>
        <w:t xml:space="preserve"> </w:t>
      </w:r>
    </w:p>
    <w:p w14:paraId="25216636" w14:textId="77777777" w:rsidR="00B373C6" w:rsidRDefault="00B373C6">
      <w:pPr>
        <w:spacing w:after="0" w:line="240" w:lineRule="auto"/>
        <w:rPr>
          <w:rFonts w:ascii="Times New Roman" w:eastAsia="Times New Roman" w:hAnsi="Times New Roman" w:cs="Times New Roman"/>
          <w:b/>
          <w:sz w:val="24"/>
          <w:szCs w:val="24"/>
          <w:u w:val="single"/>
        </w:rPr>
      </w:pPr>
    </w:p>
    <w:p w14:paraId="0D5AF126" w14:textId="77777777" w:rsidR="00B373C6" w:rsidRDefault="00287E3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Advanced Level </w:t>
      </w:r>
    </w:p>
    <w:p w14:paraId="74E1F5E0" w14:textId="77777777" w:rsidR="00B373C6" w:rsidRDefault="00287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advanced level, social workers not only recognize the importance of evaluating processes and outcomes, but also are able to apply this knowledge when an organization’s policies and practices do not align well with the needs of its target population. Social workers are able to assess such situations and their impact on complex client systems, and can develop and implement evaluation plans with the goal of adjusting organizational objectives and improving client outcomes. Social workers:</w:t>
      </w:r>
    </w:p>
    <w:p w14:paraId="1BA27F9F" w14:textId="77777777" w:rsidR="00B373C6" w:rsidRDefault="00B373C6">
      <w:pPr>
        <w:spacing w:after="0" w:line="240" w:lineRule="auto"/>
        <w:rPr>
          <w:rFonts w:ascii="Times New Roman" w:eastAsia="Times New Roman" w:hAnsi="Times New Roman" w:cs="Times New Roman"/>
          <w:sz w:val="24"/>
          <w:szCs w:val="24"/>
        </w:rPr>
      </w:pPr>
    </w:p>
    <w:p w14:paraId="4406CA4F" w14:textId="77777777" w:rsidR="00B373C6" w:rsidRDefault="00287E33">
      <w:pPr>
        <w:widowControl w:val="0"/>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articulate any misalignment between the organization's structure/policy and clients’ needs, resources, and preferences; and</w:t>
      </w:r>
    </w:p>
    <w:p w14:paraId="538C007B" w14:textId="77777777" w:rsidR="00B373C6" w:rsidRDefault="00287E33">
      <w:pPr>
        <w:widowControl w:val="0"/>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re-evaluate and adjust goals and objectives with complex client systems.</w:t>
      </w:r>
    </w:p>
    <w:p w14:paraId="3CFB48F9" w14:textId="77777777" w:rsidR="00B373C6" w:rsidRDefault="00B373C6">
      <w:pPr>
        <w:spacing w:after="0"/>
        <w:rPr>
          <w:rFonts w:ascii="Times New Roman" w:eastAsia="Times New Roman" w:hAnsi="Times New Roman" w:cs="Times New Roman"/>
          <w:sz w:val="24"/>
          <w:szCs w:val="24"/>
        </w:rPr>
      </w:pPr>
    </w:p>
    <w:sectPr w:rsidR="00B373C6">
      <w:pgSz w:w="12240" w:h="15840"/>
      <w:pgMar w:top="1080" w:right="36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8659" w14:textId="77777777" w:rsidR="00287E33" w:rsidRDefault="00287E33">
      <w:pPr>
        <w:spacing w:after="0" w:line="240" w:lineRule="auto"/>
      </w:pPr>
      <w:r>
        <w:separator/>
      </w:r>
    </w:p>
  </w:endnote>
  <w:endnote w:type="continuationSeparator" w:id="0">
    <w:p w14:paraId="05E4D9B1" w14:textId="77777777" w:rsidR="00287E33" w:rsidRDefault="0028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E1CD" w14:textId="77777777" w:rsidR="00B373C6" w:rsidRDefault="00287E3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A6159CD" w14:textId="77777777" w:rsidR="00B373C6" w:rsidRDefault="00287E33">
    <w:pPr>
      <w:pBdr>
        <w:top w:val="nil"/>
        <w:left w:val="nil"/>
        <w:bottom w:val="nil"/>
        <w:right w:val="nil"/>
        <w:between w:val="nil"/>
      </w:pBdr>
      <w:tabs>
        <w:tab w:val="center" w:pos="4680"/>
        <w:tab w:val="right" w:pos="9360"/>
      </w:tabs>
      <w:spacing w:after="0" w:line="240" w:lineRule="auto"/>
      <w:jc w:val="right"/>
      <w:rPr>
        <w:i/>
        <w:color w:val="000000"/>
        <w:sz w:val="18"/>
        <w:szCs w:val="18"/>
      </w:rPr>
    </w:pPr>
    <w:r>
      <w:rPr>
        <w:i/>
        <w:color w:val="000000"/>
        <w:sz w:val="18"/>
        <w:szCs w:val="18"/>
      </w:rPr>
      <w:t>Tuesday, April 9, 2024</w:t>
    </w:r>
  </w:p>
  <w:p w14:paraId="43BEEFA1" w14:textId="77777777" w:rsidR="00B373C6" w:rsidRDefault="00B373C6">
    <w:pPr>
      <w:pBdr>
        <w:top w:val="nil"/>
        <w:left w:val="nil"/>
        <w:bottom w:val="nil"/>
        <w:right w:val="nil"/>
        <w:between w:val="nil"/>
      </w:pBdr>
      <w:tabs>
        <w:tab w:val="center" w:pos="4680"/>
        <w:tab w:val="right" w:pos="9360"/>
      </w:tabs>
      <w:spacing w:after="0" w:line="240" w:lineRule="auto"/>
      <w:jc w:val="right"/>
      <w:rPr>
        <w:color w:val="000000"/>
      </w:rPr>
    </w:pPr>
  </w:p>
  <w:p w14:paraId="0EFBCB62" w14:textId="77777777" w:rsidR="00B373C6" w:rsidRDefault="00B373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423B0" w14:textId="77777777" w:rsidR="00287E33" w:rsidRDefault="00287E33">
      <w:pPr>
        <w:spacing w:after="0" w:line="240" w:lineRule="auto"/>
      </w:pPr>
      <w:r>
        <w:separator/>
      </w:r>
    </w:p>
  </w:footnote>
  <w:footnote w:type="continuationSeparator" w:id="0">
    <w:p w14:paraId="72B594BD" w14:textId="77777777" w:rsidR="00287E33" w:rsidRDefault="0028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208F" w14:textId="77777777" w:rsidR="00B373C6" w:rsidRDefault="00B373C6">
    <w:pPr>
      <w:pBdr>
        <w:top w:val="nil"/>
        <w:left w:val="nil"/>
        <w:bottom w:val="nil"/>
        <w:right w:val="nil"/>
        <w:between w:val="nil"/>
      </w:pBdr>
      <w:tabs>
        <w:tab w:val="center" w:pos="4680"/>
        <w:tab w:val="right" w:pos="9360"/>
      </w:tabs>
      <w:spacing w:after="0" w:line="240" w:lineRule="auto"/>
      <w:rPr>
        <w:color w:val="000000"/>
      </w:rPr>
    </w:pPr>
  </w:p>
  <w:p w14:paraId="65BAF9B2" w14:textId="77777777" w:rsidR="00B373C6" w:rsidRDefault="00B373C6">
    <w:pPr>
      <w:pBdr>
        <w:top w:val="nil"/>
        <w:left w:val="nil"/>
        <w:bottom w:val="nil"/>
        <w:right w:val="nil"/>
        <w:between w:val="nil"/>
      </w:pBdr>
      <w:tabs>
        <w:tab w:val="center" w:pos="4680"/>
        <w:tab w:val="right" w:pos="9360"/>
      </w:tabs>
      <w:spacing w:after="0" w:line="240" w:lineRule="auto"/>
      <w:rPr>
        <w:color w:val="000000"/>
      </w:rPr>
    </w:pPr>
  </w:p>
  <w:p w14:paraId="510A0325" w14:textId="77777777" w:rsidR="00B373C6" w:rsidRDefault="00B373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08278859" w14:textId="77777777" w:rsidR="00B373C6" w:rsidRDefault="00287E33">
    <w:pPr>
      <w:pBdr>
        <w:top w:val="nil"/>
        <w:left w:val="nil"/>
        <w:bottom w:val="nil"/>
        <w:right w:val="nil"/>
        <w:between w:val="nil"/>
      </w:pBdr>
      <w:tabs>
        <w:tab w:val="center" w:pos="4680"/>
        <w:tab w:val="right" w:pos="9360"/>
        <w:tab w:val="left" w:pos="981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rPr>
      <w:tab/>
      <w:t xml:space="preserve">                   AGENCY: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PRACTICUM</w:t>
    </w:r>
    <w:r>
      <w:rPr>
        <w:rFonts w:ascii="Times New Roman" w:eastAsia="Times New Roman" w:hAnsi="Times New Roman" w:cs="Times New Roman"/>
        <w:color w:val="000000"/>
        <w:sz w:val="24"/>
        <w:szCs w:val="24"/>
      </w:rPr>
      <w:t xml:space="preserve"> INSTRUCTOR: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06AC" w14:textId="77777777" w:rsidR="00B373C6" w:rsidRDefault="00B373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C8A"/>
    <w:multiLevelType w:val="multilevel"/>
    <w:tmpl w:val="95D0D10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BE50EDE"/>
    <w:multiLevelType w:val="multilevel"/>
    <w:tmpl w:val="0324EB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DE4333"/>
    <w:multiLevelType w:val="multilevel"/>
    <w:tmpl w:val="87D448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76C3BB2"/>
    <w:multiLevelType w:val="multilevel"/>
    <w:tmpl w:val="B4F0C8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9297986"/>
    <w:multiLevelType w:val="multilevel"/>
    <w:tmpl w:val="C5364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BBE6C21"/>
    <w:multiLevelType w:val="multilevel"/>
    <w:tmpl w:val="1F7670D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15:restartNumberingAfterBreak="0">
    <w:nsid w:val="1F1E74BD"/>
    <w:multiLevelType w:val="multilevel"/>
    <w:tmpl w:val="AA52BF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E52EB"/>
    <w:multiLevelType w:val="multilevel"/>
    <w:tmpl w:val="989C211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23FD5848"/>
    <w:multiLevelType w:val="multilevel"/>
    <w:tmpl w:val="F8C060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4E6454E"/>
    <w:multiLevelType w:val="multilevel"/>
    <w:tmpl w:val="09660D30"/>
    <w:lvl w:ilvl="0">
      <w:start w:val="1"/>
      <w:numFmt w:val="decimal"/>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abstractNum w:abstractNumId="10" w15:restartNumberingAfterBreak="0">
    <w:nsid w:val="24F039D6"/>
    <w:multiLevelType w:val="multilevel"/>
    <w:tmpl w:val="1B060DFC"/>
    <w:lvl w:ilvl="0">
      <w:start w:val="1"/>
      <w:numFmt w:val="decimal"/>
      <w:lvlText w:val="%1."/>
      <w:lvlJc w:val="left"/>
      <w:pPr>
        <w:ind w:left="7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8438BE"/>
    <w:multiLevelType w:val="multilevel"/>
    <w:tmpl w:val="01F8C196"/>
    <w:lvl w:ilvl="0">
      <w:start w:val="1"/>
      <w:numFmt w:val="decimal"/>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abstractNum w:abstractNumId="12" w15:restartNumberingAfterBreak="0">
    <w:nsid w:val="2A2B00B2"/>
    <w:multiLevelType w:val="multilevel"/>
    <w:tmpl w:val="B5ECD3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F2C5DDA"/>
    <w:multiLevelType w:val="multilevel"/>
    <w:tmpl w:val="7CBE19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34F25B44"/>
    <w:multiLevelType w:val="multilevel"/>
    <w:tmpl w:val="26DC53F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5" w15:restartNumberingAfterBreak="0">
    <w:nsid w:val="392F0323"/>
    <w:multiLevelType w:val="multilevel"/>
    <w:tmpl w:val="EECCC0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43350D19"/>
    <w:multiLevelType w:val="multilevel"/>
    <w:tmpl w:val="708ABB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335190E"/>
    <w:multiLevelType w:val="multilevel"/>
    <w:tmpl w:val="BDBC8D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8D56922"/>
    <w:multiLevelType w:val="multilevel"/>
    <w:tmpl w:val="1E62F3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15F68CF"/>
    <w:multiLevelType w:val="multilevel"/>
    <w:tmpl w:val="3EB6585E"/>
    <w:lvl w:ilvl="0">
      <w:start w:val="2"/>
      <w:numFmt w:val="decimal"/>
      <w:lvlText w:val="%1."/>
      <w:lvlJc w:val="left"/>
      <w:pPr>
        <w:ind w:left="7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E9629B"/>
    <w:multiLevelType w:val="multilevel"/>
    <w:tmpl w:val="2C1446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5D51496E"/>
    <w:multiLevelType w:val="multilevel"/>
    <w:tmpl w:val="85C665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5ED42A64"/>
    <w:multiLevelType w:val="multilevel"/>
    <w:tmpl w:val="070468E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3" w15:restartNumberingAfterBreak="0">
    <w:nsid w:val="5FCC50FB"/>
    <w:multiLevelType w:val="multilevel"/>
    <w:tmpl w:val="C538B0D0"/>
    <w:lvl w:ilvl="0">
      <w:start w:val="1"/>
      <w:numFmt w:val="decimal"/>
      <w:lvlText w:val="%1."/>
      <w:lvlJc w:val="left"/>
      <w:pPr>
        <w:ind w:left="7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6E0CD8"/>
    <w:multiLevelType w:val="multilevel"/>
    <w:tmpl w:val="FCD4F3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71B90D7E"/>
    <w:multiLevelType w:val="multilevel"/>
    <w:tmpl w:val="7F6861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3374C32"/>
    <w:multiLevelType w:val="multilevel"/>
    <w:tmpl w:val="A948B9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4287F39"/>
    <w:multiLevelType w:val="multilevel"/>
    <w:tmpl w:val="05ACD7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306932409">
    <w:abstractNumId w:val="10"/>
  </w:num>
  <w:num w:numId="2" w16cid:durableId="513303264">
    <w:abstractNumId w:val="23"/>
  </w:num>
  <w:num w:numId="3" w16cid:durableId="1846901570">
    <w:abstractNumId w:val="5"/>
  </w:num>
  <w:num w:numId="4" w16cid:durableId="305740754">
    <w:abstractNumId w:val="21"/>
  </w:num>
  <w:num w:numId="5" w16cid:durableId="831799723">
    <w:abstractNumId w:val="9"/>
  </w:num>
  <w:num w:numId="6" w16cid:durableId="433016388">
    <w:abstractNumId w:val="12"/>
  </w:num>
  <w:num w:numId="7" w16cid:durableId="1953131213">
    <w:abstractNumId w:val="11"/>
  </w:num>
  <w:num w:numId="8" w16cid:durableId="667445779">
    <w:abstractNumId w:val="14"/>
  </w:num>
  <w:num w:numId="9" w16cid:durableId="1825075758">
    <w:abstractNumId w:val="1"/>
  </w:num>
  <w:num w:numId="10" w16cid:durableId="1883861122">
    <w:abstractNumId w:val="22"/>
  </w:num>
  <w:num w:numId="11" w16cid:durableId="2126122169">
    <w:abstractNumId w:val="27"/>
  </w:num>
  <w:num w:numId="12" w16cid:durableId="1849713832">
    <w:abstractNumId w:val="15"/>
  </w:num>
  <w:num w:numId="13" w16cid:durableId="825974022">
    <w:abstractNumId w:val="7"/>
  </w:num>
  <w:num w:numId="14" w16cid:durableId="190842664">
    <w:abstractNumId w:val="6"/>
  </w:num>
  <w:num w:numId="15" w16cid:durableId="1346521569">
    <w:abstractNumId w:val="19"/>
  </w:num>
  <w:num w:numId="16" w16cid:durableId="1222713574">
    <w:abstractNumId w:val="0"/>
  </w:num>
  <w:num w:numId="17" w16cid:durableId="1592160108">
    <w:abstractNumId w:val="13"/>
  </w:num>
  <w:num w:numId="18" w16cid:durableId="1839496560">
    <w:abstractNumId w:val="2"/>
  </w:num>
  <w:num w:numId="19" w16cid:durableId="1275941832">
    <w:abstractNumId w:val="20"/>
  </w:num>
  <w:num w:numId="20" w16cid:durableId="264851435">
    <w:abstractNumId w:val="18"/>
  </w:num>
  <w:num w:numId="21" w16cid:durableId="1656762027">
    <w:abstractNumId w:val="24"/>
  </w:num>
  <w:num w:numId="22" w16cid:durableId="541141057">
    <w:abstractNumId w:val="3"/>
  </w:num>
  <w:num w:numId="23" w16cid:durableId="1610435124">
    <w:abstractNumId w:val="16"/>
  </w:num>
  <w:num w:numId="24" w16cid:durableId="457382190">
    <w:abstractNumId w:val="17"/>
  </w:num>
  <w:num w:numId="25" w16cid:durableId="428896288">
    <w:abstractNumId w:val="25"/>
  </w:num>
  <w:num w:numId="26" w16cid:durableId="9647418">
    <w:abstractNumId w:val="26"/>
  </w:num>
  <w:num w:numId="27" w16cid:durableId="1931161205">
    <w:abstractNumId w:val="4"/>
  </w:num>
  <w:num w:numId="28" w16cid:durableId="1015577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C6"/>
    <w:rsid w:val="00237732"/>
    <w:rsid w:val="00287E33"/>
    <w:rsid w:val="00357D4B"/>
    <w:rsid w:val="003C7E5F"/>
    <w:rsid w:val="003D69CB"/>
    <w:rsid w:val="00421B4E"/>
    <w:rsid w:val="0047668B"/>
    <w:rsid w:val="00552CAC"/>
    <w:rsid w:val="0068318E"/>
    <w:rsid w:val="006A2881"/>
    <w:rsid w:val="00717809"/>
    <w:rsid w:val="007F1932"/>
    <w:rsid w:val="00884745"/>
    <w:rsid w:val="00961E87"/>
    <w:rsid w:val="00980756"/>
    <w:rsid w:val="00B16F48"/>
    <w:rsid w:val="00B33F87"/>
    <w:rsid w:val="00B373C6"/>
    <w:rsid w:val="00E33849"/>
    <w:rsid w:val="00EC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21A2"/>
  <w15:docId w15:val="{474E5D04-2FA9-42BD-B152-E34BB0F4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DD"/>
  </w:style>
  <w:style w:type="paragraph" w:styleId="Footer">
    <w:name w:val="footer"/>
    <w:basedOn w:val="Normal"/>
    <w:link w:val="FooterChar"/>
    <w:uiPriority w:val="99"/>
    <w:unhideWhenUsed/>
    <w:rsid w:val="0030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DD"/>
  </w:style>
  <w:style w:type="table" w:styleId="TableGrid">
    <w:name w:val="Table Grid"/>
    <w:basedOn w:val="TableNormal"/>
    <w:uiPriority w:val="39"/>
    <w:rsid w:val="0072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6E"/>
    <w:rPr>
      <w:sz w:val="16"/>
      <w:szCs w:val="16"/>
    </w:rPr>
  </w:style>
  <w:style w:type="paragraph" w:styleId="CommentText">
    <w:name w:val="annotation text"/>
    <w:basedOn w:val="Normal"/>
    <w:link w:val="CommentTextChar"/>
    <w:uiPriority w:val="99"/>
    <w:semiHidden/>
    <w:unhideWhenUsed/>
    <w:rsid w:val="00EC5D6E"/>
    <w:pPr>
      <w:spacing w:line="240" w:lineRule="auto"/>
    </w:pPr>
    <w:rPr>
      <w:sz w:val="20"/>
      <w:szCs w:val="20"/>
    </w:rPr>
  </w:style>
  <w:style w:type="character" w:customStyle="1" w:styleId="CommentTextChar">
    <w:name w:val="Comment Text Char"/>
    <w:basedOn w:val="DefaultParagraphFont"/>
    <w:link w:val="CommentText"/>
    <w:uiPriority w:val="99"/>
    <w:semiHidden/>
    <w:rsid w:val="00EC5D6E"/>
    <w:rPr>
      <w:sz w:val="20"/>
      <w:szCs w:val="20"/>
    </w:rPr>
  </w:style>
  <w:style w:type="paragraph" w:styleId="CommentSubject">
    <w:name w:val="annotation subject"/>
    <w:basedOn w:val="CommentText"/>
    <w:next w:val="CommentText"/>
    <w:link w:val="CommentSubjectChar"/>
    <w:uiPriority w:val="99"/>
    <w:semiHidden/>
    <w:unhideWhenUsed/>
    <w:rsid w:val="00EC5D6E"/>
    <w:rPr>
      <w:b/>
      <w:bCs/>
    </w:rPr>
  </w:style>
  <w:style w:type="character" w:customStyle="1" w:styleId="CommentSubjectChar">
    <w:name w:val="Comment Subject Char"/>
    <w:basedOn w:val="CommentTextChar"/>
    <w:link w:val="CommentSubject"/>
    <w:uiPriority w:val="99"/>
    <w:semiHidden/>
    <w:rsid w:val="00EC5D6E"/>
    <w:rPr>
      <w:b/>
      <w:bCs/>
      <w:sz w:val="20"/>
      <w:szCs w:val="20"/>
    </w:rPr>
  </w:style>
  <w:style w:type="paragraph" w:styleId="BalloonText">
    <w:name w:val="Balloon Text"/>
    <w:basedOn w:val="Normal"/>
    <w:link w:val="BalloonTextChar"/>
    <w:uiPriority w:val="99"/>
    <w:semiHidden/>
    <w:unhideWhenUsed/>
    <w:rsid w:val="00EC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6E"/>
    <w:rPr>
      <w:rFonts w:ascii="Segoe UI" w:hAnsi="Segoe UI" w:cs="Segoe UI"/>
      <w:sz w:val="18"/>
      <w:szCs w:val="18"/>
    </w:rPr>
  </w:style>
  <w:style w:type="paragraph" w:styleId="ListParagraph">
    <w:name w:val="List Paragraph"/>
    <w:basedOn w:val="Normal"/>
    <w:uiPriority w:val="34"/>
    <w:qFormat/>
    <w:rsid w:val="006632D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LP0sT0YLTnEFFj0yZDahFzPdw==">CgMxLjAyCGguZ2pkZ3hzMgloLjMwajB6bGw4AHIhMUU0QlV4bzVoWU53YTZXYmRXOGpKWHFwN21JaXJXR1c4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Jocelyn Taliaferro</dc:creator>
  <cp:lastModifiedBy>Stephanie Francis</cp:lastModifiedBy>
  <cp:revision>3</cp:revision>
  <dcterms:created xsi:type="dcterms:W3CDTF">2024-06-27T21:28:00Z</dcterms:created>
  <dcterms:modified xsi:type="dcterms:W3CDTF">2024-06-28T14:29:00Z</dcterms:modified>
</cp:coreProperties>
</file>